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A72CE" w14:textId="642161AB" w:rsidR="006F3897" w:rsidRPr="009717B2" w:rsidRDefault="009717B2" w:rsidP="009717B2">
      <w:pPr>
        <w:spacing w:line="276" w:lineRule="auto"/>
        <w:jc w:val="center"/>
        <w:rPr>
          <w:rFonts w:ascii="Calibri" w:hAnsi="Calibri"/>
          <w:b/>
          <w:sz w:val="22"/>
          <w:szCs w:val="22"/>
        </w:rPr>
        <w:sectPr w:rsidR="006F3897" w:rsidRPr="009717B2" w:rsidSect="001807EC">
          <w:headerReference w:type="default" r:id="rId7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9717B2">
        <w:rPr>
          <w:rFonts w:ascii="Calibri" w:hAnsi="Calibri"/>
          <w:b/>
          <w:noProof/>
          <w:sz w:val="22"/>
          <w:szCs w:val="22"/>
        </w:rPr>
        <w:drawing>
          <wp:inline distT="0" distB="0" distL="0" distR="0" wp14:anchorId="2F58CDAD" wp14:editId="062789AF">
            <wp:extent cx="7897091" cy="6619032"/>
            <wp:effectExtent l="0" t="0" r="2540" b="10795"/>
            <wp:docPr id="2" name="Picture 2" descr="Macintosh HD:Users:laurenstoll:Downloads:Geologic Time Sc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stoll:Downloads:Geologic Time Scal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58" r="41881" b="3463"/>
                    <a:stretch/>
                  </pic:blipFill>
                  <pic:spPr bwMode="auto">
                    <a:xfrm>
                      <a:off x="0" y="0"/>
                      <a:ext cx="7899446" cy="6621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732574" w14:textId="1D98CAF7" w:rsidR="00250DDF" w:rsidRPr="009717B2" w:rsidRDefault="00250DDF" w:rsidP="00EF21B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</w:p>
    <w:p w14:paraId="4270A304" w14:textId="7383A0FE" w:rsidR="00250DDF" w:rsidRPr="009717B2" w:rsidRDefault="00B95539" w:rsidP="006F3897">
      <w:pPr>
        <w:spacing w:line="276" w:lineRule="auto"/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9717B2">
        <w:rPr>
          <w:rFonts w:ascii="Calibri" w:hAnsi="Calibri"/>
          <w:b/>
          <w:color w:val="000000" w:themeColor="text1"/>
          <w:sz w:val="22"/>
          <w:szCs w:val="22"/>
        </w:rPr>
        <w:t>Mass Extinctions Tied to Past Climate Changes</w:t>
      </w:r>
    </w:p>
    <w:p w14:paraId="04FE1171" w14:textId="21EFC9AF" w:rsidR="00B95539" w:rsidRPr="009717B2" w:rsidRDefault="00B95539" w:rsidP="00EF21BA">
      <w:pPr>
        <w:spacing w:line="276" w:lineRule="auto"/>
        <w:jc w:val="center"/>
        <w:rPr>
          <w:rFonts w:ascii="Calibri" w:hAnsi="Calibri"/>
          <w:i/>
          <w:color w:val="000000" w:themeColor="text1"/>
          <w:sz w:val="22"/>
          <w:szCs w:val="22"/>
        </w:rPr>
      </w:pPr>
      <w:r w:rsidRPr="009717B2">
        <w:rPr>
          <w:rFonts w:ascii="Calibri" w:hAnsi="Calibri"/>
          <w:i/>
          <w:color w:val="000000" w:themeColor="text1"/>
          <w:sz w:val="22"/>
          <w:szCs w:val="22"/>
        </w:rPr>
        <w:t xml:space="preserve">(Adapted from a Scientific American article by </w:t>
      </w:r>
      <w:proofErr w:type="spellStart"/>
      <w:r w:rsidRPr="009717B2">
        <w:rPr>
          <w:rFonts w:ascii="Calibri" w:hAnsi="Calibri"/>
          <w:i/>
          <w:color w:val="000000" w:themeColor="text1"/>
          <w:sz w:val="22"/>
          <w:szCs w:val="22"/>
        </w:rPr>
        <w:t>Davied</w:t>
      </w:r>
      <w:proofErr w:type="spellEnd"/>
      <w:r w:rsidRPr="009717B2">
        <w:rPr>
          <w:rFonts w:ascii="Calibri" w:hAnsi="Calibri"/>
          <w:i/>
          <w:color w:val="000000" w:themeColor="text1"/>
          <w:sz w:val="22"/>
          <w:szCs w:val="22"/>
        </w:rPr>
        <w:t xml:space="preserve"> </w:t>
      </w:r>
      <w:proofErr w:type="spellStart"/>
      <w:r w:rsidRPr="009717B2">
        <w:rPr>
          <w:rFonts w:ascii="Calibri" w:hAnsi="Calibri"/>
          <w:i/>
          <w:color w:val="000000" w:themeColor="text1"/>
          <w:sz w:val="22"/>
          <w:szCs w:val="22"/>
        </w:rPr>
        <w:t>Biello</w:t>
      </w:r>
      <w:proofErr w:type="spellEnd"/>
      <w:r w:rsidRPr="009717B2">
        <w:rPr>
          <w:rFonts w:ascii="Calibri" w:hAnsi="Calibri"/>
          <w:i/>
          <w:color w:val="000000" w:themeColor="text1"/>
          <w:sz w:val="22"/>
          <w:szCs w:val="22"/>
        </w:rPr>
        <w:t>, 10/24/07)</w:t>
      </w:r>
    </w:p>
    <w:p w14:paraId="4EBFE424" w14:textId="77777777" w:rsidR="00B95539" w:rsidRPr="009717B2" w:rsidRDefault="00B95539" w:rsidP="00EF21BA">
      <w:pPr>
        <w:spacing w:line="276" w:lineRule="auto"/>
        <w:jc w:val="center"/>
        <w:rPr>
          <w:rFonts w:ascii="Calibri" w:hAnsi="Calibri"/>
          <w:color w:val="000000" w:themeColor="text1"/>
          <w:sz w:val="22"/>
          <w:szCs w:val="22"/>
        </w:rPr>
      </w:pPr>
    </w:p>
    <w:p w14:paraId="4504F062" w14:textId="1EA6DA76" w:rsidR="00B95539" w:rsidRPr="009717B2" w:rsidRDefault="00B95539" w:rsidP="00EF21BA">
      <w:pPr>
        <w:spacing w:line="276" w:lineRule="auto"/>
        <w:jc w:val="center"/>
        <w:rPr>
          <w:rFonts w:ascii="Calibri" w:hAnsi="Calibri"/>
          <w:color w:val="000000" w:themeColor="text1"/>
          <w:sz w:val="22"/>
          <w:szCs w:val="22"/>
        </w:rPr>
      </w:pPr>
      <w:r w:rsidRPr="009717B2">
        <w:rPr>
          <w:rFonts w:ascii="Calibri" w:hAnsi="Calibri"/>
          <w:color w:val="000000" w:themeColor="text1"/>
          <w:sz w:val="22"/>
          <w:szCs w:val="22"/>
        </w:rPr>
        <w:t>Fossil and temperature records over the past 520 million years show a correlation between extinctions and climate change.</w:t>
      </w:r>
    </w:p>
    <w:p w14:paraId="18C9DAAC" w14:textId="6106D1E5" w:rsidR="00B95539" w:rsidRPr="009717B2" w:rsidRDefault="00B95539" w:rsidP="009717B2">
      <w:pPr>
        <w:spacing w:line="276" w:lineRule="auto"/>
        <w:rPr>
          <w:rFonts w:ascii="Calibri" w:hAnsi="Calibri"/>
          <w:color w:val="000000" w:themeColor="text1"/>
          <w:sz w:val="22"/>
          <w:szCs w:val="22"/>
        </w:rPr>
      </w:pPr>
      <w:bookmarkStart w:id="0" w:name="_GoBack"/>
      <w:bookmarkEnd w:id="0"/>
    </w:p>
    <w:p w14:paraId="41191FF6" w14:textId="5DAF3B65" w:rsidR="00B95539" w:rsidRPr="009717B2" w:rsidRDefault="009717B2" w:rsidP="00EF21B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/>
          <w:color w:val="000000" w:themeColor="text1"/>
          <w:sz w:val="22"/>
          <w:szCs w:val="22"/>
        </w:rPr>
      </w:pPr>
      <w:r w:rsidRPr="009717B2">
        <w:rPr>
          <w:rFonts w:ascii="Calibri" w:hAnsi="Calibr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8BCFCC3" wp14:editId="26867F8A">
            <wp:simplePos x="0" y="0"/>
            <wp:positionH relativeFrom="column">
              <wp:posOffset>3543300</wp:posOffset>
            </wp:positionH>
            <wp:positionV relativeFrom="paragraph">
              <wp:posOffset>56515</wp:posOffset>
            </wp:positionV>
            <wp:extent cx="2387600" cy="2374900"/>
            <wp:effectExtent l="0" t="0" r="0" b="12700"/>
            <wp:wrapSquare wrapText="bothSides"/>
            <wp:docPr id="1" name="Picture 1" descr="Macintosh HD:Users:laurenstoll:Downloads:C67EDBF8-EF5A-460A-B4AF67E6D1E95D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stoll:Downloads:C67EDBF8-EF5A-460A-B4AF67E6D1E95DE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Roughly 251 million years ago, an estimated 70 percent of land plants and animals died, along with 84 percent of ocean organisms—an event known as the </w:t>
      </w:r>
      <w:hyperlink r:id="rId10" w:history="1">
        <w:r w:rsidR="00B95539"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end Perm</w:t>
        </w:r>
        <w:r w:rsidR="00B95539"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i</w:t>
        </w:r>
        <w:r w:rsidR="00B95539"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an extinction</w:t>
        </w:r>
      </w:hyperlink>
      <w:r w:rsidR="00B95539" w:rsidRPr="009717B2">
        <w:rPr>
          <w:rFonts w:ascii="Calibri" w:hAnsi="Calibri"/>
          <w:color w:val="000000" w:themeColor="text1"/>
          <w:sz w:val="22"/>
          <w:szCs w:val="22"/>
        </w:rPr>
        <w:t>. The </w:t>
      </w:r>
      <w:hyperlink r:id="rId11" w:history="1">
        <w:r w:rsidR="00B95539"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cause is unknown</w:t>
        </w:r>
      </w:hyperlink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 but it is known that this period was also an extremely warm one. A new analysis of the temperature and fossil records over the past 520 million years reveals </w:t>
      </w:r>
      <w:r w:rsidR="00FA2A5F" w:rsidRPr="009717B2">
        <w:rPr>
          <w:rFonts w:ascii="Calibri" w:hAnsi="Calibri"/>
          <w:color w:val="000000" w:themeColor="text1"/>
          <w:sz w:val="22"/>
          <w:szCs w:val="22"/>
        </w:rPr>
        <w:t>a common connection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: global warming is consistently associated with </w:t>
      </w:r>
      <w:hyperlink r:id="rId12" w:history="1">
        <w:proofErr w:type="spellStart"/>
        <w:r w:rsidR="00B95539"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planetwide</w:t>
        </w:r>
        <w:proofErr w:type="spellEnd"/>
        <w:r w:rsidR="00B95539"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 xml:space="preserve"> die-offs</w:t>
        </w:r>
      </w:hyperlink>
      <w:r w:rsidR="00B95539" w:rsidRPr="009717B2">
        <w:rPr>
          <w:rFonts w:ascii="Calibri" w:hAnsi="Calibri"/>
          <w:color w:val="000000" w:themeColor="text1"/>
          <w:sz w:val="22"/>
          <w:szCs w:val="22"/>
        </w:rPr>
        <w:t>.</w:t>
      </w:r>
    </w:p>
    <w:p w14:paraId="7BEBEAD8" w14:textId="5E76F271" w:rsidR="00B95539" w:rsidRPr="009717B2" w:rsidRDefault="00FA2A5F" w:rsidP="00EF21BA">
      <w:pPr>
        <w:pStyle w:val="NormalWeb"/>
        <w:shd w:val="clear" w:color="auto" w:fill="FFFFFF"/>
        <w:spacing w:before="450" w:beforeAutospacing="0" w:after="0" w:afterAutospacing="0" w:line="276" w:lineRule="auto"/>
        <w:textAlignment w:val="baseline"/>
        <w:rPr>
          <w:rFonts w:ascii="Calibri" w:hAnsi="Calibri"/>
          <w:color w:val="000000" w:themeColor="text1"/>
          <w:sz w:val="22"/>
          <w:szCs w:val="22"/>
        </w:rPr>
      </w:pPr>
      <w:r w:rsidRPr="009717B2">
        <w:rPr>
          <w:rFonts w:ascii="Calibri" w:hAnsi="Calibri"/>
          <w:color w:val="000000" w:themeColor="text1"/>
          <w:sz w:val="22"/>
          <w:szCs w:val="22"/>
        </w:rPr>
        <w:t>E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cologist Peter Mayhew of the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 University of York in England 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led the research examining the fossil and temperature records.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 He says,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 "The fossil record and temperature data sets already existed but nobody had looked at the relationships between them."</w:t>
      </w:r>
    </w:p>
    <w:p w14:paraId="657A19F4" w14:textId="53D71046" w:rsidR="00B95539" w:rsidRPr="009717B2" w:rsidRDefault="00FA2A5F" w:rsidP="00EF21BA">
      <w:pPr>
        <w:pStyle w:val="NormalWeb"/>
        <w:shd w:val="clear" w:color="auto" w:fill="FFFFFF"/>
        <w:spacing w:before="450" w:beforeAutospacing="0" w:after="0" w:afterAutospacing="0" w:line="276" w:lineRule="auto"/>
        <w:textAlignment w:val="baseline"/>
        <w:rPr>
          <w:rFonts w:ascii="Calibri" w:hAnsi="Calibri"/>
          <w:color w:val="000000" w:themeColor="text1"/>
          <w:sz w:val="22"/>
          <w:szCs w:val="22"/>
        </w:rPr>
      </w:pPr>
      <w:r w:rsidRPr="009717B2">
        <w:rPr>
          <w:rFonts w:ascii="Calibri" w:hAnsi="Calibri"/>
          <w:color w:val="000000" w:themeColor="text1"/>
          <w:sz w:val="22"/>
          <w:szCs w:val="22"/>
        </w:rPr>
        <w:t xml:space="preserve">He looked at 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the relative number of different shallow sea organisms </w:t>
      </w:r>
      <w:r w:rsidRPr="009717B2">
        <w:rPr>
          <w:rFonts w:ascii="Calibri" w:hAnsi="Calibri"/>
          <w:color w:val="000000" w:themeColor="text1"/>
          <w:sz w:val="22"/>
          <w:szCs w:val="22"/>
        </w:rPr>
        <w:t>still in existence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 during a given time period and the record of temperature </w:t>
      </w:r>
      <w:r w:rsidRPr="009717B2">
        <w:rPr>
          <w:rFonts w:ascii="Calibri" w:hAnsi="Calibri"/>
          <w:color w:val="000000" w:themeColor="text1"/>
          <w:sz w:val="22"/>
          <w:szCs w:val="22"/>
        </w:rPr>
        <w:t>of that time period. This revealed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 that eras with relatively high concentrations of greenhouse gases bode ill for the number of species on Earth. "The rule appears to be that greenhouse worlds </w:t>
      </w:r>
      <w:r w:rsidRPr="009717B2">
        <w:rPr>
          <w:rFonts w:ascii="Calibri" w:hAnsi="Calibri"/>
          <w:color w:val="000000" w:themeColor="text1"/>
          <w:sz w:val="22"/>
          <w:szCs w:val="22"/>
        </w:rPr>
        <w:t>negatively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 affect biodiversity," Mayhew says.</w:t>
      </w:r>
    </w:p>
    <w:p w14:paraId="143FBDAF" w14:textId="77777777" w:rsidR="00FA2A5F" w:rsidRPr="009717B2" w:rsidRDefault="00FA2A5F" w:rsidP="00EF21BA">
      <w:pPr>
        <w:pStyle w:val="NormalWeb"/>
        <w:shd w:val="clear" w:color="auto" w:fill="FFFFFF"/>
        <w:spacing w:before="120" w:beforeAutospacing="0" w:after="0" w:afterAutospacing="0" w:line="276" w:lineRule="auto"/>
        <w:textAlignment w:val="baseline"/>
        <w:rPr>
          <w:rFonts w:ascii="Calibri" w:hAnsi="Calibri"/>
          <w:color w:val="000000" w:themeColor="text1"/>
          <w:sz w:val="22"/>
          <w:szCs w:val="22"/>
        </w:rPr>
      </w:pPr>
    </w:p>
    <w:p w14:paraId="38EDA74D" w14:textId="4EFB1384" w:rsidR="00B95539" w:rsidRPr="009717B2" w:rsidRDefault="00FA2A5F" w:rsidP="00EF21B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Calibri" w:hAnsi="Calibri"/>
          <w:color w:val="000000" w:themeColor="text1"/>
          <w:sz w:val="22"/>
          <w:szCs w:val="22"/>
        </w:rPr>
      </w:pPr>
      <w:r w:rsidRPr="009717B2">
        <w:rPr>
          <w:rFonts w:ascii="Calibri" w:hAnsi="Calibri"/>
          <w:color w:val="000000" w:themeColor="text1"/>
          <w:sz w:val="22"/>
          <w:szCs w:val="22"/>
        </w:rPr>
        <w:t>This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 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paints a scary picture 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for the fate of species currently on Earth</w:t>
      </w:r>
      <w:r w:rsidRPr="009717B2">
        <w:rPr>
          <w:rFonts w:ascii="Calibri" w:hAnsi="Calibri"/>
          <w:color w:val="000000" w:themeColor="text1"/>
          <w:sz w:val="22"/>
          <w:szCs w:val="22"/>
        </w:rPr>
        <w:t>. A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s the </w:t>
      </w:r>
      <w:hyperlink r:id="rId13" w:history="1">
        <w:r w:rsidR="00B95539"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global temperatures continue to rise</w:t>
        </w:r>
      </w:hyperlink>
      <w:r w:rsidR="00B95539" w:rsidRPr="009717B2">
        <w:rPr>
          <w:rFonts w:ascii="Calibri" w:hAnsi="Calibri"/>
          <w:color w:val="000000" w:themeColor="text1"/>
          <w:sz w:val="22"/>
          <w:szCs w:val="22"/>
        </w:rPr>
        <w:t> to levels similar to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 those seen during the Permian, many species are at risk. 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"The risk of future extinction through rapid global warming is expected</w:t>
      </w:r>
      <w:r w:rsidRPr="009717B2">
        <w:rPr>
          <w:rFonts w:ascii="Calibri" w:hAnsi="Calibri"/>
          <w:color w:val="000000" w:themeColor="text1"/>
          <w:sz w:val="22"/>
          <w:szCs w:val="22"/>
        </w:rPr>
        <w:t>,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>"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 notes</w:t>
      </w:r>
      <w:r w:rsidR="00B95539" w:rsidRPr="009717B2">
        <w:rPr>
          <w:rFonts w:ascii="Calibri" w:hAnsi="Calibri"/>
          <w:color w:val="000000" w:themeColor="text1"/>
          <w:sz w:val="22"/>
          <w:szCs w:val="22"/>
        </w:rPr>
        <w:t xml:space="preserve"> Mayhew and his colleagues write in </w:t>
      </w:r>
      <w:r w:rsidR="00B95539" w:rsidRPr="009717B2">
        <w:rPr>
          <w:rStyle w:val="Emphasis"/>
          <w:rFonts w:ascii="Calibri" w:hAnsi="Calibri"/>
          <w:color w:val="000000" w:themeColor="text1"/>
          <w:sz w:val="22"/>
          <w:szCs w:val="22"/>
          <w:bdr w:val="none" w:sz="0" w:space="0" w:color="auto" w:frame="1"/>
        </w:rPr>
        <w:t>Proceedings of the Royal Society B: Biological Sciences</w:t>
      </w:r>
      <w:r w:rsidRPr="009717B2">
        <w:rPr>
          <w:rStyle w:val="Emphasis"/>
          <w:rFonts w:ascii="Calibri" w:hAnsi="Calibri"/>
          <w:color w:val="000000" w:themeColor="text1"/>
          <w:sz w:val="22"/>
          <w:szCs w:val="22"/>
          <w:bdr w:val="none" w:sz="0" w:space="0" w:color="auto" w:frame="1"/>
        </w:rPr>
        <w:t>.</w:t>
      </w:r>
    </w:p>
    <w:p w14:paraId="10381350" w14:textId="60E2CD3C" w:rsidR="00B95539" w:rsidRPr="009717B2" w:rsidRDefault="00B95539" w:rsidP="00EF21BA">
      <w:pPr>
        <w:pStyle w:val="NormalWeb"/>
        <w:shd w:val="clear" w:color="auto" w:fill="FFFFFF"/>
        <w:spacing w:before="450" w:beforeAutospacing="0" w:after="0" w:afterAutospacing="0" w:line="276" w:lineRule="auto"/>
        <w:textAlignment w:val="baseline"/>
        <w:rPr>
          <w:rFonts w:ascii="Calibri" w:hAnsi="Calibri"/>
          <w:color w:val="000000" w:themeColor="text1"/>
          <w:sz w:val="22"/>
          <w:szCs w:val="22"/>
        </w:rPr>
      </w:pPr>
      <w:r w:rsidRPr="009717B2">
        <w:rPr>
          <w:rFonts w:ascii="Calibri" w:hAnsi="Calibri"/>
          <w:color w:val="000000" w:themeColor="text1"/>
          <w:sz w:val="22"/>
          <w:szCs w:val="22"/>
        </w:rPr>
        <w:t>That is not to say that global warming was the cause of this Permian wipeout or that all mass extinctions ar</w:t>
      </w:r>
      <w:r w:rsidR="00FA2A5F" w:rsidRPr="009717B2">
        <w:rPr>
          <w:rFonts w:ascii="Calibri" w:hAnsi="Calibri"/>
          <w:color w:val="000000" w:themeColor="text1"/>
          <w:sz w:val="22"/>
          <w:szCs w:val="22"/>
        </w:rPr>
        <w:t>e associated with warmer worlds. For example,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 60 percent of marine organisms</w:t>
      </w:r>
      <w:r w:rsidR="00FA2A5F" w:rsidRPr="009717B2">
        <w:rPr>
          <w:rFonts w:ascii="Calibri" w:hAnsi="Calibri"/>
          <w:color w:val="000000" w:themeColor="text1"/>
          <w:sz w:val="22"/>
          <w:szCs w:val="22"/>
        </w:rPr>
        <w:t xml:space="preserve"> disappeared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 during the cooling at the end of the </w:t>
      </w:r>
      <w:hyperlink r:id="rId14" w:history="1">
        <w:r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Ordovician</w:t>
        </w:r>
      </w:hyperlink>
      <w:r w:rsidRPr="009717B2">
        <w:rPr>
          <w:rFonts w:ascii="Calibri" w:hAnsi="Calibri"/>
          <w:color w:val="000000" w:themeColor="text1"/>
          <w:sz w:val="22"/>
          <w:szCs w:val="22"/>
        </w:rPr>
        <w:t> period roughly 430 million years ago. But these scientists argue that the evidence of a link between</w:t>
      </w:r>
      <w:r w:rsidR="00FA2A5F" w:rsidRPr="009717B2">
        <w:rPr>
          <w:rFonts w:ascii="Calibri" w:hAnsi="Calibri"/>
          <w:color w:val="000000" w:themeColor="text1"/>
          <w:sz w:val="22"/>
          <w:szCs w:val="22"/>
        </w:rPr>
        <w:t xml:space="preserve"> any type of</w:t>
      </w:r>
      <w:r w:rsidRPr="009717B2">
        <w:rPr>
          <w:rFonts w:ascii="Calibri" w:hAnsi="Calibri"/>
          <w:color w:val="000000" w:themeColor="text1"/>
          <w:sz w:val="22"/>
          <w:szCs w:val="22"/>
        </w:rPr>
        <w:t xml:space="preserve"> climate change and mass extinctions gives reason to be </w:t>
      </w:r>
      <w:hyperlink r:id="rId15" w:history="1">
        <w:r w:rsidRPr="009717B2">
          <w:rPr>
            <w:rStyle w:val="Hyperlink"/>
            <w:rFonts w:ascii="Calibri" w:hAnsi="Calibri"/>
            <w:color w:val="000000" w:themeColor="text1"/>
            <w:sz w:val="22"/>
            <w:szCs w:val="22"/>
            <w:u w:val="none"/>
          </w:rPr>
          <w:t>concerned for the future</w:t>
        </w:r>
      </w:hyperlink>
      <w:r w:rsidRPr="009717B2">
        <w:rPr>
          <w:rFonts w:ascii="Calibri" w:hAnsi="Calibri"/>
          <w:color w:val="000000" w:themeColor="text1"/>
          <w:sz w:val="22"/>
          <w:szCs w:val="22"/>
        </w:rPr>
        <w:t>. "We need to know the mechanism behind the associations," Mayhew says. "That will help us decide if this is really a worry for the next generation or if the threat is merely a distant future threat."</w:t>
      </w:r>
    </w:p>
    <w:p w14:paraId="12D6B734" w14:textId="77777777" w:rsidR="00B95539" w:rsidRPr="009717B2" w:rsidRDefault="00B95539" w:rsidP="006F3897">
      <w:pPr>
        <w:spacing w:line="276" w:lineRule="auto"/>
        <w:rPr>
          <w:rFonts w:ascii="Calibri" w:hAnsi="Calibri"/>
          <w:color w:val="000000" w:themeColor="text1"/>
          <w:sz w:val="22"/>
          <w:szCs w:val="22"/>
        </w:rPr>
      </w:pPr>
    </w:p>
    <w:sectPr w:rsidR="00B95539" w:rsidRPr="009717B2" w:rsidSect="00971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6A23C3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BF5DB" w14:textId="77777777" w:rsidR="00444DEA" w:rsidRDefault="00444DEA" w:rsidP="006F3897">
      <w:r>
        <w:separator/>
      </w:r>
    </w:p>
  </w:endnote>
  <w:endnote w:type="continuationSeparator" w:id="0">
    <w:p w14:paraId="6156B6DB" w14:textId="77777777" w:rsidR="00444DEA" w:rsidRDefault="00444DEA" w:rsidP="006F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284A0" w14:textId="77777777" w:rsidR="00444DEA" w:rsidRDefault="00444DEA" w:rsidP="006F3897">
      <w:r>
        <w:separator/>
      </w:r>
    </w:p>
  </w:footnote>
  <w:footnote w:type="continuationSeparator" w:id="0">
    <w:p w14:paraId="02F676FA" w14:textId="77777777" w:rsidR="00444DEA" w:rsidRDefault="00444DEA" w:rsidP="006F389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B1D54" w14:textId="40249EAF" w:rsidR="00A605DE" w:rsidRPr="00A605DE" w:rsidRDefault="00A605DE" w:rsidP="00A605DE">
    <w:pPr>
      <w:pStyle w:val="Header"/>
      <w:jc w:val="right"/>
      <w:rPr>
        <w:rFonts w:ascii="Calibri" w:hAnsi="Calibri" w:cs="Calibri"/>
      </w:rPr>
    </w:pPr>
    <w:r w:rsidRPr="00A605DE">
      <w:rPr>
        <w:b/>
        <w:noProof/>
        <w:color w:val="000000" w:themeColor="text1"/>
      </w:rPr>
      <w:drawing>
        <wp:anchor distT="0" distB="0" distL="114300" distR="114300" simplePos="0" relativeHeight="251659264" behindDoc="1" locked="0" layoutInCell="1" allowOverlap="1" wp14:anchorId="57E86F26" wp14:editId="2FBCDF13">
          <wp:simplePos x="0" y="0"/>
          <wp:positionH relativeFrom="column">
            <wp:posOffset>276860</wp:posOffset>
          </wp:positionH>
          <wp:positionV relativeFrom="paragraph">
            <wp:posOffset>-82665</wp:posOffset>
          </wp:positionV>
          <wp:extent cx="1061720" cy="257810"/>
          <wp:effectExtent l="0" t="0" r="508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ALE Logo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05DE">
      <w:rPr>
        <w:rFonts w:ascii="Calibri" w:hAnsi="Calibri" w:cs="Calibri"/>
      </w:rPr>
      <w:t>Unit 3, Task 1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cole Holthuis">
    <w15:presenceInfo w15:providerId="Windows Live" w15:userId="db4ec120a8a5a8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DF"/>
    <w:rsid w:val="001807EC"/>
    <w:rsid w:val="00250DDF"/>
    <w:rsid w:val="00270673"/>
    <w:rsid w:val="002F0DB4"/>
    <w:rsid w:val="00397868"/>
    <w:rsid w:val="004215BD"/>
    <w:rsid w:val="00444DEA"/>
    <w:rsid w:val="00567222"/>
    <w:rsid w:val="005F3BF2"/>
    <w:rsid w:val="006311D2"/>
    <w:rsid w:val="00677DEE"/>
    <w:rsid w:val="00685CB6"/>
    <w:rsid w:val="006E1560"/>
    <w:rsid w:val="006F3897"/>
    <w:rsid w:val="007E3DA0"/>
    <w:rsid w:val="0087365E"/>
    <w:rsid w:val="008B583D"/>
    <w:rsid w:val="009717B2"/>
    <w:rsid w:val="00A605DE"/>
    <w:rsid w:val="00B95539"/>
    <w:rsid w:val="00BF7C76"/>
    <w:rsid w:val="00C22588"/>
    <w:rsid w:val="00C57915"/>
    <w:rsid w:val="00DE05E7"/>
    <w:rsid w:val="00EF21BA"/>
    <w:rsid w:val="00EF7360"/>
    <w:rsid w:val="00F40023"/>
    <w:rsid w:val="00F51336"/>
    <w:rsid w:val="00FA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15876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0DDF"/>
    <w:pPr>
      <w:spacing w:before="100" w:beforeAutospacing="1" w:after="100" w:afterAutospacing="1"/>
    </w:pPr>
    <w:rPr>
      <w:rFonts w:ascii="Times" w:eastAsia="Arial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250DDF"/>
  </w:style>
  <w:style w:type="character" w:styleId="Hyperlink">
    <w:name w:val="Hyperlink"/>
    <w:basedOn w:val="DefaultParagraphFont"/>
    <w:uiPriority w:val="99"/>
    <w:semiHidden/>
    <w:unhideWhenUsed/>
    <w:rsid w:val="00250DD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DF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B95539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A2A5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5C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C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C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C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CB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38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897"/>
  </w:style>
  <w:style w:type="paragraph" w:styleId="Footer">
    <w:name w:val="footer"/>
    <w:basedOn w:val="Normal"/>
    <w:link w:val="FooterChar"/>
    <w:uiPriority w:val="99"/>
    <w:unhideWhenUsed/>
    <w:rsid w:val="006F38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897"/>
  </w:style>
  <w:style w:type="paragraph" w:customStyle="1" w:styleId="Header-Right">
    <w:name w:val="Header-Right"/>
    <w:basedOn w:val="Normal"/>
    <w:rsid w:val="006F3897"/>
    <w:pPr>
      <w:spacing w:before="1000"/>
      <w:ind w:right="43"/>
      <w:jc w:val="right"/>
    </w:pPr>
    <w:rPr>
      <w:color w:val="A6A6A6" w:themeColor="background1" w:themeShade="A6"/>
      <w:sz w:val="68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0DDF"/>
    <w:pPr>
      <w:spacing w:before="100" w:beforeAutospacing="1" w:after="100" w:afterAutospacing="1"/>
    </w:pPr>
    <w:rPr>
      <w:rFonts w:ascii="Times" w:eastAsia="Arial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250DDF"/>
  </w:style>
  <w:style w:type="character" w:styleId="Hyperlink">
    <w:name w:val="Hyperlink"/>
    <w:basedOn w:val="DefaultParagraphFont"/>
    <w:uiPriority w:val="99"/>
    <w:semiHidden/>
    <w:unhideWhenUsed/>
    <w:rsid w:val="00250DD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D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DDF"/>
    <w:rPr>
      <w:rFonts w:ascii="Lucida Grande" w:hAnsi="Lucida Grande" w:cs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B95539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FA2A5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5C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C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C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C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CB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389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3897"/>
  </w:style>
  <w:style w:type="paragraph" w:styleId="Footer">
    <w:name w:val="footer"/>
    <w:basedOn w:val="Normal"/>
    <w:link w:val="FooterChar"/>
    <w:uiPriority w:val="99"/>
    <w:unhideWhenUsed/>
    <w:rsid w:val="006F389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3897"/>
  </w:style>
  <w:style w:type="paragraph" w:customStyle="1" w:styleId="Header-Right">
    <w:name w:val="Header-Right"/>
    <w:basedOn w:val="Normal"/>
    <w:rsid w:val="006F3897"/>
    <w:pPr>
      <w:spacing w:before="1000"/>
      <w:ind w:right="43"/>
      <w:jc w:val="right"/>
    </w:pPr>
    <w:rPr>
      <w:color w:val="A6A6A6" w:themeColor="background1" w:themeShade="A6"/>
      <w:sz w:val="6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scientificamerican.com/article.cfm?articleID=0002C42F-DB79-10A3-9B7983414B7F0000" TargetMode="External"/><Relationship Id="rId12" Type="http://schemas.openxmlformats.org/officeDocument/2006/relationships/hyperlink" Target="https://www.scientificamerican.com/article.cfm?articleID=000080CA-1C3D-143C-9C3D83414B7F0000" TargetMode="External"/><Relationship Id="rId13" Type="http://schemas.openxmlformats.org/officeDocument/2006/relationships/hyperlink" Target="http://sciam.com/article.cfm?articleID=A1E03678-E7F2-99DF-349533FA77189693" TargetMode="External"/><Relationship Id="rId14" Type="http://schemas.openxmlformats.org/officeDocument/2006/relationships/hyperlink" Target="https://www.scientificamerican.com/article.cfm?articleID=000CC5E6-9AB7-153F-9AB783414B7F0000" TargetMode="External"/><Relationship Id="rId15" Type="http://schemas.openxmlformats.org/officeDocument/2006/relationships/hyperlink" Target="https://www.scientificamerican.com/article.cfm?articleID=000080CA-1C3D-143C-9C3D83414B7F0000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people" Target="people.xml"/><Relationship Id="rId19" Type="http://schemas.microsoft.com/office/2011/relationships/commentsExtended" Target="commentsExtended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yperlink" Target="https://www.scientificamerican.com/article.cfm?articleID=00037A5D-A938-150E-A93883414B7F000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442</Words>
  <Characters>2523</Characters>
  <Application>Microsoft Macintosh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22</cp:revision>
  <dcterms:created xsi:type="dcterms:W3CDTF">2017-03-14T18:20:00Z</dcterms:created>
  <dcterms:modified xsi:type="dcterms:W3CDTF">2018-05-07T22:04:00Z</dcterms:modified>
</cp:coreProperties>
</file>