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205973" w14:textId="24F7AD89" w:rsidR="006C0A4B" w:rsidRPr="003D5747" w:rsidRDefault="006C0A4B" w:rsidP="009D3E33">
      <w:pPr>
        <w:rPr>
          <w:rFonts w:ascii="Calibri" w:hAnsi="Calibri" w:cs="Times New Roman"/>
          <w:i/>
          <w:sz w:val="22"/>
        </w:rPr>
      </w:pPr>
      <w:r w:rsidRPr="003D5747">
        <w:rPr>
          <w:rFonts w:ascii="Calibri" w:eastAsia="Calibri" w:hAnsi="Calibri" w:cs="Calibri"/>
          <w:b/>
          <w:sz w:val="22"/>
          <w:u w:val="single"/>
        </w:rPr>
        <w:t>Unit Essential Question</w:t>
      </w:r>
      <w:r w:rsidRPr="003D5747">
        <w:rPr>
          <w:rFonts w:ascii="Calibri" w:eastAsia="Calibri" w:hAnsi="Calibri" w:cs="Calibri"/>
          <w:b/>
          <w:sz w:val="22"/>
        </w:rPr>
        <w:t xml:space="preserve">: </w:t>
      </w:r>
      <w:r w:rsidR="00EA0239" w:rsidRPr="003D5747">
        <w:rPr>
          <w:rFonts w:ascii="Calibri" w:hAnsi="Calibri" w:cs="Times New Roman"/>
          <w:i/>
          <w:sz w:val="22"/>
        </w:rPr>
        <w:t xml:space="preserve">Why do </w:t>
      </w:r>
      <w:r w:rsidR="003646DE" w:rsidRPr="003D5747">
        <w:rPr>
          <w:rFonts w:ascii="Calibri" w:hAnsi="Calibri"/>
          <w:i/>
          <w:sz w:val="22"/>
        </w:rPr>
        <w:t>species</w:t>
      </w:r>
      <w:r w:rsidR="003646DE" w:rsidRPr="003D5747" w:rsidDel="003646DE">
        <w:rPr>
          <w:rFonts w:ascii="Calibri" w:hAnsi="Calibri" w:cs="Times New Roman"/>
          <w:i/>
          <w:sz w:val="22"/>
        </w:rPr>
        <w:t xml:space="preserve"> </w:t>
      </w:r>
      <w:r w:rsidR="00EA0239" w:rsidRPr="003D5747">
        <w:rPr>
          <w:rFonts w:ascii="Calibri" w:hAnsi="Calibri" w:cs="Times New Roman"/>
          <w:i/>
          <w:sz w:val="22"/>
        </w:rPr>
        <w:t xml:space="preserve">change over time and </w:t>
      </w:r>
      <w:r w:rsidR="000E6FE7" w:rsidRPr="003D5747">
        <w:rPr>
          <w:rFonts w:ascii="Calibri" w:hAnsi="Calibri" w:cs="Times New Roman"/>
          <w:i/>
          <w:sz w:val="22"/>
        </w:rPr>
        <w:t>should we intervene</w:t>
      </w:r>
      <w:r w:rsidR="00EA0239" w:rsidRPr="003D5747">
        <w:rPr>
          <w:rFonts w:ascii="Calibri" w:hAnsi="Calibri" w:cs="Times New Roman"/>
          <w:i/>
          <w:sz w:val="22"/>
        </w:rPr>
        <w:t>?</w:t>
      </w:r>
    </w:p>
    <w:p w14:paraId="65088AB8" w14:textId="77777777" w:rsidR="00425F57" w:rsidRPr="003D5747" w:rsidRDefault="00425F57" w:rsidP="009D3E33">
      <w:pPr>
        <w:tabs>
          <w:tab w:val="left" w:pos="3780"/>
          <w:tab w:val="left" w:pos="6013"/>
        </w:tabs>
        <w:outlineLvl w:val="0"/>
        <w:rPr>
          <w:rFonts w:ascii="Calibri" w:hAnsi="Calibri" w:cs="Helvetica Neue"/>
          <w:color w:val="auto"/>
          <w:sz w:val="22"/>
          <w:highlight w:val="yellow"/>
        </w:rPr>
      </w:pPr>
    </w:p>
    <w:p w14:paraId="6D2EA921" w14:textId="7746FD61" w:rsidR="00941FC5" w:rsidRPr="002634B2" w:rsidRDefault="00AD1417" w:rsidP="002634B2">
      <w:pPr>
        <w:pStyle w:val="BodyText"/>
        <w:spacing w:after="0"/>
        <w:outlineLvl w:val="0"/>
        <w:rPr>
          <w:rFonts w:ascii="Calibri" w:hAnsi="Calibri"/>
          <w:b/>
          <w:sz w:val="22"/>
          <w:szCs w:val="22"/>
          <w:u w:val="single"/>
        </w:rPr>
      </w:pPr>
      <w:r w:rsidRPr="003D5747">
        <w:rPr>
          <w:rFonts w:ascii="Calibri" w:hAnsi="Calibri"/>
          <w:b/>
          <w:sz w:val="22"/>
          <w:szCs w:val="22"/>
          <w:u w:val="single"/>
        </w:rPr>
        <w:t>Introduction</w:t>
      </w:r>
      <w:r w:rsidR="007460FE" w:rsidRPr="003D5747">
        <w:rPr>
          <w:rFonts w:ascii="Calibri" w:hAnsi="Calibri"/>
          <w:b/>
          <w:sz w:val="22"/>
          <w:szCs w:val="22"/>
          <w:u w:val="single"/>
        </w:rPr>
        <w:t xml:space="preserve"> </w:t>
      </w:r>
    </w:p>
    <w:p w14:paraId="1FF62049" w14:textId="7CAF2B8F" w:rsidR="00C018E8" w:rsidRPr="003D5747" w:rsidRDefault="00941FC5" w:rsidP="009D3E33">
      <w:pPr>
        <w:rPr>
          <w:rFonts w:ascii="Calibri" w:eastAsia="Calibri" w:hAnsi="Calibri" w:cs="Calibri"/>
          <w:sz w:val="22"/>
        </w:rPr>
      </w:pPr>
      <w:r w:rsidRPr="003D5747">
        <w:rPr>
          <w:rFonts w:ascii="Calibri" w:eastAsia="Calibri" w:hAnsi="Calibri" w:cs="Calibri"/>
          <w:sz w:val="22"/>
        </w:rPr>
        <w:t xml:space="preserve">In this unit students are examining the ways in which species and populations change over time and </w:t>
      </w:r>
      <w:r w:rsidR="00914A53" w:rsidRPr="003D5747">
        <w:rPr>
          <w:rFonts w:ascii="Calibri" w:eastAsia="Calibri" w:hAnsi="Calibri" w:cs="Calibri"/>
          <w:sz w:val="22"/>
        </w:rPr>
        <w:t xml:space="preserve">the </w:t>
      </w:r>
      <w:r w:rsidRPr="003D5747">
        <w:rPr>
          <w:rFonts w:ascii="Calibri" w:eastAsia="Calibri" w:hAnsi="Calibri" w:cs="Calibri"/>
          <w:sz w:val="22"/>
        </w:rPr>
        <w:t>mechanisms for those changes.</w:t>
      </w:r>
      <w:r w:rsidR="003D5747">
        <w:rPr>
          <w:rFonts w:ascii="Calibri" w:eastAsia="Calibri" w:hAnsi="Calibri" w:cs="Calibri"/>
          <w:sz w:val="22"/>
        </w:rPr>
        <w:t xml:space="preserve"> </w:t>
      </w:r>
      <w:r w:rsidRPr="003D5747">
        <w:rPr>
          <w:rFonts w:ascii="Calibri" w:eastAsia="Calibri" w:hAnsi="Calibri" w:cs="Calibri"/>
          <w:sz w:val="22"/>
        </w:rPr>
        <w:t>The culminating project has students consider these changes in a particular context</w:t>
      </w:r>
      <w:r w:rsidR="00914A53" w:rsidRPr="003D5747">
        <w:rPr>
          <w:rFonts w:ascii="Calibri" w:eastAsia="Calibri" w:hAnsi="Calibri" w:cs="Calibri"/>
          <w:sz w:val="22"/>
        </w:rPr>
        <w:t>.</w:t>
      </w:r>
      <w:r w:rsidRPr="003D5747">
        <w:rPr>
          <w:rFonts w:ascii="Calibri" w:eastAsia="Calibri" w:hAnsi="Calibri" w:cs="Calibri"/>
          <w:sz w:val="22"/>
        </w:rPr>
        <w:t xml:space="preserve"> </w:t>
      </w:r>
      <w:r w:rsidR="00914A53" w:rsidRPr="003D5747">
        <w:rPr>
          <w:rFonts w:ascii="Calibri" w:eastAsia="Calibri" w:hAnsi="Calibri" w:cs="Calibri"/>
          <w:sz w:val="22"/>
        </w:rPr>
        <w:t>Humans are causing changes</w:t>
      </w:r>
      <w:r w:rsidR="000E6FE7" w:rsidRPr="003D5747">
        <w:rPr>
          <w:rFonts w:ascii="Calibri" w:eastAsia="Calibri" w:hAnsi="Calibri" w:cs="Calibri"/>
          <w:sz w:val="22"/>
        </w:rPr>
        <w:t xml:space="preserve"> in our environment—pollution, climate change, loss of habit</w:t>
      </w:r>
      <w:r w:rsidR="00914A53" w:rsidRPr="003D5747">
        <w:rPr>
          <w:rFonts w:ascii="Calibri" w:eastAsia="Calibri" w:hAnsi="Calibri" w:cs="Calibri"/>
          <w:sz w:val="22"/>
        </w:rPr>
        <w:t>at</w:t>
      </w:r>
      <w:r w:rsidR="003D5747" w:rsidRPr="003D5747">
        <w:rPr>
          <w:rFonts w:ascii="Calibri" w:eastAsia="Calibri" w:hAnsi="Calibri" w:cs="Calibri"/>
          <w:sz w:val="22"/>
        </w:rPr>
        <w:t>, etc.</w:t>
      </w:r>
      <w:proofErr w:type="gramStart"/>
      <w:r w:rsidR="000E6FE7" w:rsidRPr="003D5747">
        <w:rPr>
          <w:rFonts w:ascii="Calibri" w:eastAsia="Calibri" w:hAnsi="Calibri" w:cs="Calibri"/>
          <w:sz w:val="22"/>
        </w:rPr>
        <w:t>—</w:t>
      </w:r>
      <w:r w:rsidR="00914A53" w:rsidRPr="003D5747">
        <w:rPr>
          <w:rFonts w:ascii="Calibri" w:eastAsia="Calibri" w:hAnsi="Calibri" w:cs="Calibri"/>
          <w:sz w:val="22"/>
        </w:rPr>
        <w:t>which</w:t>
      </w:r>
      <w:proofErr w:type="gramEnd"/>
      <w:r w:rsidR="00914A53" w:rsidRPr="003D5747">
        <w:rPr>
          <w:rFonts w:ascii="Calibri" w:eastAsia="Calibri" w:hAnsi="Calibri" w:cs="Calibri"/>
          <w:sz w:val="22"/>
        </w:rPr>
        <w:t xml:space="preserve"> </w:t>
      </w:r>
      <w:r w:rsidR="000E6FE7" w:rsidRPr="003D5747">
        <w:rPr>
          <w:rFonts w:ascii="Calibri" w:eastAsia="Calibri" w:hAnsi="Calibri" w:cs="Calibri"/>
          <w:sz w:val="22"/>
        </w:rPr>
        <w:t xml:space="preserve">are </w:t>
      </w:r>
      <w:r w:rsidR="00EA0239" w:rsidRPr="003D5747">
        <w:rPr>
          <w:rFonts w:ascii="Calibri" w:eastAsia="Calibri" w:hAnsi="Calibri" w:cs="Calibri"/>
          <w:sz w:val="22"/>
        </w:rPr>
        <w:t xml:space="preserve">having a huge impact on many </w:t>
      </w:r>
      <w:r w:rsidR="003646DE" w:rsidRPr="003D5747">
        <w:rPr>
          <w:rFonts w:ascii="Calibri" w:eastAsia="Calibri" w:hAnsi="Calibri" w:cs="Calibri"/>
          <w:sz w:val="22"/>
        </w:rPr>
        <w:t xml:space="preserve">species </w:t>
      </w:r>
      <w:r w:rsidR="00EA0239" w:rsidRPr="003D5747">
        <w:rPr>
          <w:rFonts w:ascii="Calibri" w:eastAsia="Calibri" w:hAnsi="Calibri" w:cs="Calibri"/>
          <w:sz w:val="22"/>
        </w:rPr>
        <w:t xml:space="preserve">around the world. As these plants and animals struggle to adapt to rising temperatures and other effects of </w:t>
      </w:r>
      <w:r w:rsidR="00E6364E" w:rsidRPr="003D5747">
        <w:rPr>
          <w:rFonts w:ascii="Calibri" w:eastAsia="Calibri" w:hAnsi="Calibri" w:cs="Calibri"/>
          <w:sz w:val="22"/>
        </w:rPr>
        <w:t xml:space="preserve">environmental </w:t>
      </w:r>
      <w:r w:rsidR="00EA0239" w:rsidRPr="003D5747">
        <w:rPr>
          <w:rFonts w:ascii="Calibri" w:eastAsia="Calibri" w:hAnsi="Calibri" w:cs="Calibri"/>
          <w:sz w:val="22"/>
        </w:rPr>
        <w:t xml:space="preserve">change, we see the list of endangered species growing longer and longer. While we already know there are actions we can take to prevent more </w:t>
      </w:r>
      <w:r w:rsidR="00E6364E" w:rsidRPr="003D5747">
        <w:rPr>
          <w:rFonts w:ascii="Calibri" w:eastAsia="Calibri" w:hAnsi="Calibri" w:cs="Calibri"/>
          <w:sz w:val="22"/>
        </w:rPr>
        <w:t xml:space="preserve">harmful environmental </w:t>
      </w:r>
      <w:r w:rsidR="00EA0239" w:rsidRPr="003D5747">
        <w:rPr>
          <w:rFonts w:ascii="Calibri" w:eastAsia="Calibri" w:hAnsi="Calibri" w:cs="Calibri"/>
          <w:sz w:val="22"/>
        </w:rPr>
        <w:t>change</w:t>
      </w:r>
      <w:r w:rsidR="00E6364E" w:rsidRPr="003D5747">
        <w:rPr>
          <w:rFonts w:ascii="Calibri" w:eastAsia="Calibri" w:hAnsi="Calibri" w:cs="Calibri"/>
          <w:sz w:val="22"/>
        </w:rPr>
        <w:t>s</w:t>
      </w:r>
      <w:r w:rsidR="00EA0239" w:rsidRPr="003D5747">
        <w:rPr>
          <w:rFonts w:ascii="Calibri" w:eastAsia="Calibri" w:hAnsi="Calibri" w:cs="Calibri"/>
          <w:sz w:val="22"/>
        </w:rPr>
        <w:t xml:space="preserve">, </w:t>
      </w:r>
      <w:r w:rsidR="000170DC" w:rsidRPr="003D5747">
        <w:rPr>
          <w:rFonts w:ascii="Calibri" w:eastAsia="Calibri" w:hAnsi="Calibri" w:cs="Calibri"/>
          <w:sz w:val="22"/>
        </w:rPr>
        <w:t xml:space="preserve">some of </w:t>
      </w:r>
      <w:r w:rsidR="001E7630" w:rsidRPr="003D5747">
        <w:rPr>
          <w:rFonts w:ascii="Calibri" w:eastAsia="Calibri" w:hAnsi="Calibri" w:cs="Calibri"/>
          <w:sz w:val="22"/>
        </w:rPr>
        <w:t>t</w:t>
      </w:r>
      <w:r w:rsidR="00E6364E" w:rsidRPr="003D5747">
        <w:rPr>
          <w:rFonts w:ascii="Calibri" w:eastAsia="Calibri" w:hAnsi="Calibri" w:cs="Calibri"/>
          <w:sz w:val="22"/>
        </w:rPr>
        <w:t xml:space="preserve">he </w:t>
      </w:r>
      <w:r w:rsidR="00EA0239" w:rsidRPr="003D5747">
        <w:rPr>
          <w:rFonts w:ascii="Calibri" w:eastAsia="Calibri" w:hAnsi="Calibri" w:cs="Calibri"/>
          <w:sz w:val="22"/>
        </w:rPr>
        <w:t>damage we’ve done</w:t>
      </w:r>
      <w:r w:rsidR="000170DC" w:rsidRPr="003D5747">
        <w:rPr>
          <w:rFonts w:ascii="Calibri" w:eastAsia="Calibri" w:hAnsi="Calibri" w:cs="Calibri"/>
          <w:sz w:val="22"/>
        </w:rPr>
        <w:t xml:space="preserve"> can’t be undone</w:t>
      </w:r>
      <w:r w:rsidR="00EA0239" w:rsidRPr="003D5747">
        <w:rPr>
          <w:rFonts w:ascii="Calibri" w:eastAsia="Calibri" w:hAnsi="Calibri" w:cs="Calibri"/>
          <w:sz w:val="22"/>
        </w:rPr>
        <w:t>.</w:t>
      </w:r>
      <w:r w:rsidR="00EA0239" w:rsidRPr="003D5747">
        <w:rPr>
          <w:rFonts w:ascii="Calibri" w:hAnsi="Calibri"/>
          <w:sz w:val="22"/>
        </w:rPr>
        <w:t xml:space="preserve"> As we watch more </w:t>
      </w:r>
      <w:r w:rsidR="003646DE" w:rsidRPr="003D5747">
        <w:rPr>
          <w:rFonts w:ascii="Calibri" w:hAnsi="Calibri"/>
          <w:sz w:val="22"/>
        </w:rPr>
        <w:t>species</w:t>
      </w:r>
      <w:r w:rsidR="003646DE" w:rsidRPr="003D5747" w:rsidDel="003646DE">
        <w:rPr>
          <w:rFonts w:ascii="Calibri" w:hAnsi="Calibri"/>
          <w:sz w:val="22"/>
        </w:rPr>
        <w:t xml:space="preserve"> </w:t>
      </w:r>
      <w:r w:rsidR="00EA0239" w:rsidRPr="003D5747">
        <w:rPr>
          <w:rFonts w:ascii="Calibri" w:hAnsi="Calibri"/>
          <w:sz w:val="22"/>
        </w:rPr>
        <w:t>struggle with the changing environmental conditions, the question becomes: Should we intervene or allow nature to take its course?</w:t>
      </w:r>
    </w:p>
    <w:p w14:paraId="757689E9" w14:textId="77777777" w:rsidR="00EA0239" w:rsidRPr="003D5747" w:rsidRDefault="00EA0239" w:rsidP="009D3E33">
      <w:pPr>
        <w:rPr>
          <w:rFonts w:ascii="Calibri" w:eastAsia="Calibri" w:hAnsi="Calibri" w:cs="Calibri"/>
          <w:sz w:val="22"/>
        </w:rPr>
      </w:pPr>
    </w:p>
    <w:p w14:paraId="15F42615" w14:textId="7B8FC322" w:rsidR="00C018E8" w:rsidRPr="003D5747" w:rsidRDefault="003D5747" w:rsidP="009D3E33">
      <w:pPr>
        <w:pStyle w:val="Normal1"/>
        <w:rPr>
          <w:sz w:val="22"/>
          <w:szCs w:val="22"/>
        </w:rPr>
      </w:pPr>
      <w:r w:rsidRPr="003D5747">
        <w:rPr>
          <w:sz w:val="22"/>
          <w:szCs w:val="22"/>
        </w:rPr>
        <w:t xml:space="preserve">In this project, </w:t>
      </w:r>
      <w:r w:rsidR="003F7309" w:rsidRPr="003D5747">
        <w:rPr>
          <w:sz w:val="22"/>
          <w:szCs w:val="22"/>
        </w:rPr>
        <w:t>students’</w:t>
      </w:r>
      <w:r w:rsidR="00EA0239" w:rsidRPr="003D5747">
        <w:rPr>
          <w:sz w:val="22"/>
          <w:szCs w:val="22"/>
        </w:rPr>
        <w:t xml:space="preserve"> task is to develop an argument that answers this question, contextualized within research </w:t>
      </w:r>
      <w:r w:rsidR="003F7309" w:rsidRPr="003D5747">
        <w:rPr>
          <w:sz w:val="22"/>
          <w:szCs w:val="22"/>
        </w:rPr>
        <w:t>they</w:t>
      </w:r>
      <w:r w:rsidR="00EA0239" w:rsidRPr="003D5747">
        <w:rPr>
          <w:sz w:val="22"/>
          <w:szCs w:val="22"/>
        </w:rPr>
        <w:t xml:space="preserve"> do on one </w:t>
      </w:r>
      <w:r w:rsidR="003646DE" w:rsidRPr="003D5747">
        <w:rPr>
          <w:sz w:val="22"/>
          <w:szCs w:val="22"/>
        </w:rPr>
        <w:t>species</w:t>
      </w:r>
      <w:r w:rsidR="003646DE" w:rsidRPr="003D5747" w:rsidDel="003646DE">
        <w:rPr>
          <w:sz w:val="22"/>
          <w:szCs w:val="22"/>
        </w:rPr>
        <w:t xml:space="preserve"> </w:t>
      </w:r>
      <w:r w:rsidR="00EA0239" w:rsidRPr="003D5747">
        <w:rPr>
          <w:sz w:val="22"/>
          <w:szCs w:val="22"/>
        </w:rPr>
        <w:t>affected by changing environmental condition</w:t>
      </w:r>
      <w:r w:rsidR="00E6364E" w:rsidRPr="003D5747">
        <w:rPr>
          <w:sz w:val="22"/>
          <w:szCs w:val="22"/>
        </w:rPr>
        <w:t>s</w:t>
      </w:r>
      <w:r w:rsidR="00EA0239" w:rsidRPr="003D5747">
        <w:rPr>
          <w:sz w:val="22"/>
          <w:szCs w:val="22"/>
        </w:rPr>
        <w:t xml:space="preserve">. </w:t>
      </w:r>
      <w:r w:rsidR="003F7309" w:rsidRPr="003D5747">
        <w:rPr>
          <w:sz w:val="22"/>
          <w:szCs w:val="22"/>
        </w:rPr>
        <w:t>Each</w:t>
      </w:r>
      <w:r w:rsidR="00EA0239" w:rsidRPr="003D5747">
        <w:rPr>
          <w:sz w:val="22"/>
          <w:szCs w:val="22"/>
        </w:rPr>
        <w:t xml:space="preserve"> group will select one </w:t>
      </w:r>
      <w:r w:rsidR="003646DE" w:rsidRPr="003D5747">
        <w:rPr>
          <w:sz w:val="22"/>
          <w:szCs w:val="22"/>
        </w:rPr>
        <w:t>species</w:t>
      </w:r>
      <w:r w:rsidR="003646DE" w:rsidRPr="003D5747" w:rsidDel="003646DE">
        <w:rPr>
          <w:sz w:val="22"/>
          <w:szCs w:val="22"/>
        </w:rPr>
        <w:t xml:space="preserve"> </w:t>
      </w:r>
      <w:r w:rsidR="00EA0239" w:rsidRPr="003D5747">
        <w:rPr>
          <w:sz w:val="22"/>
          <w:szCs w:val="22"/>
        </w:rPr>
        <w:t xml:space="preserve">affected </w:t>
      </w:r>
      <w:r w:rsidRPr="003D5747">
        <w:rPr>
          <w:sz w:val="22"/>
          <w:szCs w:val="22"/>
        </w:rPr>
        <w:t xml:space="preserve">by an </w:t>
      </w:r>
      <w:r w:rsidR="00E6364E" w:rsidRPr="003D5747">
        <w:rPr>
          <w:sz w:val="22"/>
          <w:szCs w:val="22"/>
        </w:rPr>
        <w:t>environmental</w:t>
      </w:r>
      <w:r w:rsidR="00EA0239" w:rsidRPr="003D5747">
        <w:rPr>
          <w:sz w:val="22"/>
          <w:szCs w:val="22"/>
        </w:rPr>
        <w:t xml:space="preserve"> change and use </w:t>
      </w:r>
      <w:r w:rsidR="003F7309" w:rsidRPr="003D5747">
        <w:rPr>
          <w:sz w:val="22"/>
          <w:szCs w:val="22"/>
        </w:rPr>
        <w:t>their</w:t>
      </w:r>
      <w:r w:rsidR="00EA0239" w:rsidRPr="003D5747">
        <w:rPr>
          <w:sz w:val="22"/>
          <w:szCs w:val="22"/>
        </w:rPr>
        <w:t xml:space="preserve"> own research and the scientific concepts </w:t>
      </w:r>
      <w:r w:rsidR="003F7309" w:rsidRPr="003D5747">
        <w:rPr>
          <w:sz w:val="22"/>
          <w:szCs w:val="22"/>
        </w:rPr>
        <w:t>they</w:t>
      </w:r>
      <w:r w:rsidR="00EA0239" w:rsidRPr="003D5747">
        <w:rPr>
          <w:sz w:val="22"/>
          <w:szCs w:val="22"/>
        </w:rPr>
        <w:t xml:space="preserve"> learn throughout the unit to decide whether humans should intervene or not.</w:t>
      </w:r>
      <w:r w:rsidR="009D3E33" w:rsidRPr="003D5747">
        <w:rPr>
          <w:sz w:val="22"/>
          <w:szCs w:val="22"/>
        </w:rPr>
        <w:t xml:space="preserve"> </w:t>
      </w:r>
      <w:r w:rsidR="003F7309" w:rsidRPr="003D5747">
        <w:rPr>
          <w:sz w:val="22"/>
          <w:szCs w:val="22"/>
        </w:rPr>
        <w:t>Each group</w:t>
      </w:r>
      <w:r w:rsidR="00EA0239" w:rsidRPr="003D5747">
        <w:rPr>
          <w:sz w:val="22"/>
          <w:szCs w:val="22"/>
        </w:rPr>
        <w:t xml:space="preserve"> will </w:t>
      </w:r>
      <w:r w:rsidR="003F7309" w:rsidRPr="003D5747">
        <w:rPr>
          <w:sz w:val="22"/>
          <w:szCs w:val="22"/>
        </w:rPr>
        <w:t xml:space="preserve">then </w:t>
      </w:r>
      <w:r w:rsidR="00EA0239" w:rsidRPr="003D5747">
        <w:rPr>
          <w:sz w:val="22"/>
          <w:szCs w:val="22"/>
        </w:rPr>
        <w:t xml:space="preserve">prepare for a </w:t>
      </w:r>
      <w:r w:rsidR="001E7630" w:rsidRPr="003D5747">
        <w:rPr>
          <w:sz w:val="22"/>
          <w:szCs w:val="22"/>
        </w:rPr>
        <w:t>whole</w:t>
      </w:r>
      <w:r w:rsidRPr="003D5747">
        <w:rPr>
          <w:sz w:val="22"/>
          <w:szCs w:val="22"/>
        </w:rPr>
        <w:t>-</w:t>
      </w:r>
      <w:r w:rsidR="001E7630" w:rsidRPr="003D5747">
        <w:rPr>
          <w:sz w:val="22"/>
          <w:szCs w:val="22"/>
        </w:rPr>
        <w:t xml:space="preserve">class </w:t>
      </w:r>
      <w:r w:rsidR="00EA0239" w:rsidRPr="00874896">
        <w:rPr>
          <w:sz w:val="22"/>
          <w:szCs w:val="22"/>
        </w:rPr>
        <w:t xml:space="preserve">Think Tank </w:t>
      </w:r>
      <w:r w:rsidR="001E7630" w:rsidRPr="00874896">
        <w:rPr>
          <w:sz w:val="22"/>
          <w:szCs w:val="22"/>
        </w:rPr>
        <w:t>D</w:t>
      </w:r>
      <w:r w:rsidR="00EA0239" w:rsidRPr="00874896">
        <w:rPr>
          <w:sz w:val="22"/>
          <w:szCs w:val="22"/>
        </w:rPr>
        <w:t>iscussion</w:t>
      </w:r>
      <w:r w:rsidR="00874896">
        <w:rPr>
          <w:sz w:val="22"/>
          <w:szCs w:val="22"/>
        </w:rPr>
        <w:t>*</w:t>
      </w:r>
      <w:r w:rsidR="00EA0239" w:rsidRPr="003D5747">
        <w:rPr>
          <w:sz w:val="22"/>
          <w:szCs w:val="22"/>
        </w:rPr>
        <w:t xml:space="preserve"> centered </w:t>
      </w:r>
      <w:proofErr w:type="gramStart"/>
      <w:r w:rsidR="00EA0239" w:rsidRPr="003D5747">
        <w:rPr>
          <w:sz w:val="22"/>
          <w:szCs w:val="22"/>
        </w:rPr>
        <w:t>around</w:t>
      </w:r>
      <w:proofErr w:type="gramEnd"/>
      <w:r w:rsidR="00EA0239" w:rsidRPr="003D5747">
        <w:rPr>
          <w:sz w:val="22"/>
          <w:szCs w:val="22"/>
        </w:rPr>
        <w:t xml:space="preserve"> the question: Should </w:t>
      </w:r>
      <w:r w:rsidR="003F7309" w:rsidRPr="003D5747">
        <w:rPr>
          <w:sz w:val="22"/>
          <w:szCs w:val="22"/>
        </w:rPr>
        <w:t>humans</w:t>
      </w:r>
      <w:r w:rsidR="00EA0239" w:rsidRPr="003D5747">
        <w:rPr>
          <w:sz w:val="22"/>
          <w:szCs w:val="22"/>
        </w:rPr>
        <w:t xml:space="preserve"> intervene on the behalf of threatened </w:t>
      </w:r>
      <w:r w:rsidR="00E6364E" w:rsidRPr="003D5747">
        <w:rPr>
          <w:sz w:val="22"/>
          <w:szCs w:val="22"/>
        </w:rPr>
        <w:t xml:space="preserve">or endangered </w:t>
      </w:r>
      <w:r w:rsidR="003646DE" w:rsidRPr="003D5747">
        <w:rPr>
          <w:sz w:val="22"/>
          <w:szCs w:val="22"/>
        </w:rPr>
        <w:t>species</w:t>
      </w:r>
      <w:r w:rsidR="00EA0239" w:rsidRPr="003D5747">
        <w:rPr>
          <w:sz w:val="22"/>
          <w:szCs w:val="22"/>
        </w:rPr>
        <w:t xml:space="preserve"> or allow nature to take its course? As individuals, </w:t>
      </w:r>
      <w:r w:rsidR="003F7309" w:rsidRPr="003D5747">
        <w:rPr>
          <w:sz w:val="22"/>
          <w:szCs w:val="22"/>
        </w:rPr>
        <w:t>they</w:t>
      </w:r>
      <w:r w:rsidR="00EA0239" w:rsidRPr="003D5747">
        <w:rPr>
          <w:sz w:val="22"/>
          <w:szCs w:val="22"/>
        </w:rPr>
        <w:t xml:space="preserve"> will then write </w:t>
      </w:r>
      <w:r w:rsidR="003F7309" w:rsidRPr="003D5747">
        <w:rPr>
          <w:sz w:val="22"/>
          <w:szCs w:val="22"/>
        </w:rPr>
        <w:t xml:space="preserve">a </w:t>
      </w:r>
      <w:r w:rsidRPr="003D5747">
        <w:rPr>
          <w:sz w:val="22"/>
          <w:szCs w:val="22"/>
        </w:rPr>
        <w:t>Post-Discussion Report</w:t>
      </w:r>
      <w:r w:rsidR="00EA0239" w:rsidRPr="003D5747">
        <w:rPr>
          <w:sz w:val="22"/>
          <w:szCs w:val="22"/>
        </w:rPr>
        <w:t xml:space="preserve">, detailing the scientific background on </w:t>
      </w:r>
      <w:r w:rsidR="003F7309" w:rsidRPr="003D5747">
        <w:rPr>
          <w:sz w:val="22"/>
          <w:szCs w:val="22"/>
        </w:rPr>
        <w:t>their</w:t>
      </w:r>
      <w:r w:rsidR="00EA0239" w:rsidRPr="003D5747">
        <w:rPr>
          <w:sz w:val="22"/>
          <w:szCs w:val="22"/>
        </w:rPr>
        <w:t xml:space="preserve"> own </w:t>
      </w:r>
      <w:r w:rsidR="003646DE" w:rsidRPr="003D5747">
        <w:rPr>
          <w:sz w:val="22"/>
          <w:szCs w:val="22"/>
        </w:rPr>
        <w:t>species</w:t>
      </w:r>
      <w:r w:rsidR="003646DE" w:rsidRPr="003D5747" w:rsidDel="003646DE">
        <w:rPr>
          <w:sz w:val="22"/>
          <w:szCs w:val="22"/>
        </w:rPr>
        <w:t xml:space="preserve"> </w:t>
      </w:r>
      <w:r w:rsidR="00EA0239" w:rsidRPr="003D5747">
        <w:rPr>
          <w:sz w:val="22"/>
          <w:szCs w:val="22"/>
        </w:rPr>
        <w:t xml:space="preserve">as well as </w:t>
      </w:r>
      <w:r w:rsidR="003F7309" w:rsidRPr="003D5747">
        <w:rPr>
          <w:sz w:val="22"/>
          <w:szCs w:val="22"/>
        </w:rPr>
        <w:t>their</w:t>
      </w:r>
      <w:r w:rsidR="00EA0239" w:rsidRPr="003D5747">
        <w:rPr>
          <w:sz w:val="22"/>
          <w:szCs w:val="22"/>
        </w:rPr>
        <w:t xml:space="preserve"> argument, using the discussion as additional evidence and reasoning.</w:t>
      </w:r>
    </w:p>
    <w:p w14:paraId="52BDED40" w14:textId="5B43848B" w:rsidR="001E7630" w:rsidRPr="003D5747" w:rsidRDefault="001E7630" w:rsidP="009D3E33">
      <w:pPr>
        <w:pStyle w:val="Normal1"/>
        <w:rPr>
          <w:sz w:val="22"/>
          <w:szCs w:val="22"/>
        </w:rPr>
      </w:pPr>
    </w:p>
    <w:p w14:paraId="7EF9F732" w14:textId="57FC0D1C" w:rsidR="008C780C" w:rsidRPr="004E4580" w:rsidRDefault="00874896" w:rsidP="001E7630">
      <w:pPr>
        <w:pStyle w:val="Normal1"/>
        <w:rPr>
          <w:sz w:val="22"/>
          <w:szCs w:val="22"/>
        </w:rPr>
      </w:pPr>
      <w:r>
        <w:rPr>
          <w:sz w:val="22"/>
          <w:szCs w:val="22"/>
        </w:rPr>
        <w:t>*</w:t>
      </w:r>
      <w:r w:rsidR="001E7630" w:rsidRPr="003D5747">
        <w:rPr>
          <w:sz w:val="22"/>
          <w:szCs w:val="22"/>
        </w:rPr>
        <w:t>Note:  A “Think Tank Discussion” provides students an opportunity to address a specific issue in a structured, interactive workshop.  Specific questions are used to al</w:t>
      </w:r>
      <w:r w:rsidR="00F15D0E" w:rsidRPr="004E4580">
        <w:rPr>
          <w:sz w:val="22"/>
          <w:szCs w:val="22"/>
        </w:rPr>
        <w:t>low for participants to problem-</w:t>
      </w:r>
      <w:r w:rsidR="001E7630" w:rsidRPr="004E4580">
        <w:rPr>
          <w:sz w:val="22"/>
          <w:szCs w:val="22"/>
        </w:rPr>
        <w:t xml:space="preserve">solve approaches to a common problem—in </w:t>
      </w:r>
      <w:r w:rsidR="00F15D0E" w:rsidRPr="004E4580">
        <w:rPr>
          <w:sz w:val="22"/>
          <w:szCs w:val="22"/>
        </w:rPr>
        <w:t>this case the problem of species that are affected by environmental change</w:t>
      </w:r>
      <w:r w:rsidR="001E7630" w:rsidRPr="004E4580">
        <w:rPr>
          <w:sz w:val="22"/>
          <w:szCs w:val="22"/>
        </w:rPr>
        <w:t>.</w:t>
      </w:r>
    </w:p>
    <w:p w14:paraId="53E5FD65" w14:textId="77777777" w:rsidR="001E7630" w:rsidRPr="003D5747" w:rsidRDefault="001E7630" w:rsidP="001E7630">
      <w:pPr>
        <w:pStyle w:val="Normal1"/>
        <w:rPr>
          <w:b/>
          <w:sz w:val="22"/>
          <w:szCs w:val="22"/>
          <w:highlight w:val="yellow"/>
        </w:rPr>
      </w:pPr>
    </w:p>
    <w:p w14:paraId="51F45D35" w14:textId="77777777" w:rsidR="00DB3051" w:rsidRDefault="00DB3051" w:rsidP="004C5585">
      <w:pPr>
        <w:tabs>
          <w:tab w:val="left" w:pos="6013"/>
        </w:tabs>
        <w:spacing w:after="120"/>
        <w:rPr>
          <w:rFonts w:ascii="Calibri" w:eastAsia="Calibri" w:hAnsi="Calibri" w:cs="Calibri"/>
          <w:b/>
          <w:sz w:val="22"/>
          <w:u w:val="single"/>
        </w:rPr>
      </w:pPr>
      <w:r>
        <w:rPr>
          <w:rFonts w:ascii="Calibri" w:eastAsia="Calibri" w:hAnsi="Calibri" w:cs="Calibri"/>
          <w:b/>
          <w:sz w:val="22"/>
          <w:u w:val="single"/>
        </w:rPr>
        <w:t>3-Dimensional Assessment</w:t>
      </w:r>
    </w:p>
    <w:p w14:paraId="55DF9ACE" w14:textId="6E587196" w:rsidR="00A007C0" w:rsidRPr="004C5585" w:rsidRDefault="002634B2" w:rsidP="002634B2">
      <w:pPr>
        <w:tabs>
          <w:tab w:val="left" w:pos="6013"/>
        </w:tabs>
        <w:spacing w:after="60"/>
        <w:jc w:val="center"/>
        <w:rPr>
          <w:rFonts w:ascii="Calibri" w:eastAsia="Calibri" w:hAnsi="Calibri" w:cs="Calibri"/>
          <w:sz w:val="22"/>
        </w:rPr>
      </w:pPr>
      <w:r>
        <w:rPr>
          <w:rFonts w:ascii="Calibri" w:eastAsia="Calibri" w:hAnsi="Calibri" w:cs="Calibri"/>
          <w:noProof/>
          <w:sz w:val="22"/>
        </w:rPr>
        <w:drawing>
          <wp:inline distT="0" distB="0" distL="0" distR="0" wp14:anchorId="0EF5D9DC" wp14:editId="7B389442">
            <wp:extent cx="5829300" cy="3255324"/>
            <wp:effectExtent l="0" t="0" r="0" b="0"/>
            <wp:docPr id="3" name="Picture 3" descr="Macintosh HD:Users:laurenstoll:Downloads:8.3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8.3 Project TV 3-D 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29734" cy="3255566"/>
                    </a:xfrm>
                    <a:prstGeom prst="rect">
                      <a:avLst/>
                    </a:prstGeom>
                    <a:noFill/>
                    <a:ln>
                      <a:noFill/>
                    </a:ln>
                  </pic:spPr>
                </pic:pic>
              </a:graphicData>
            </a:graphic>
          </wp:inline>
        </w:drawing>
      </w:r>
    </w:p>
    <w:p w14:paraId="04244C19" w14:textId="77777777" w:rsidR="00A3181A" w:rsidRPr="003D5747" w:rsidRDefault="00A3181A" w:rsidP="009D3E33">
      <w:pPr>
        <w:tabs>
          <w:tab w:val="left" w:pos="6013"/>
        </w:tabs>
        <w:rPr>
          <w:rFonts w:ascii="Calibri" w:eastAsia="Calibri" w:hAnsi="Calibri" w:cs="Calibri"/>
          <w:b/>
          <w:sz w:val="22"/>
          <w:u w:val="single"/>
        </w:rPr>
      </w:pPr>
      <w:r w:rsidRPr="003D5747">
        <w:rPr>
          <w:rFonts w:ascii="Calibri" w:eastAsia="Calibri" w:hAnsi="Calibri" w:cs="Calibri"/>
          <w:b/>
          <w:sz w:val="22"/>
          <w:u w:val="single"/>
        </w:rPr>
        <w:lastRenderedPageBreak/>
        <w:t>Time Needed (Based on 45-Minute Periods)</w:t>
      </w:r>
    </w:p>
    <w:p w14:paraId="7F881AFE" w14:textId="5778721B" w:rsidR="00A3181A" w:rsidRPr="003D5747" w:rsidRDefault="00A3181A" w:rsidP="009D3E33">
      <w:pPr>
        <w:tabs>
          <w:tab w:val="left" w:pos="6013"/>
        </w:tabs>
        <w:rPr>
          <w:rFonts w:ascii="Calibri" w:hAnsi="Calibri"/>
          <w:sz w:val="22"/>
        </w:rPr>
      </w:pPr>
      <w:r w:rsidRPr="003D5747">
        <w:rPr>
          <w:rFonts w:ascii="Calibri" w:hAnsi="Calibri"/>
          <w:sz w:val="22"/>
        </w:rPr>
        <w:t xml:space="preserve"> </w:t>
      </w:r>
      <w:r w:rsidR="003F7309" w:rsidRPr="003D5747">
        <w:rPr>
          <w:rFonts w:ascii="Calibri" w:hAnsi="Calibri"/>
          <w:sz w:val="22"/>
        </w:rPr>
        <w:t>6-8</w:t>
      </w:r>
      <w:r w:rsidRPr="003D5747">
        <w:rPr>
          <w:rFonts w:ascii="Calibri" w:hAnsi="Calibri"/>
          <w:sz w:val="22"/>
        </w:rPr>
        <w:t xml:space="preserve"> Days at end of unit</w:t>
      </w:r>
    </w:p>
    <w:p w14:paraId="23808028" w14:textId="115B9F58" w:rsidR="00A3181A" w:rsidRPr="003D5747" w:rsidRDefault="00A3181A" w:rsidP="009D3E33">
      <w:pPr>
        <w:pStyle w:val="ListParagraph"/>
        <w:numPr>
          <w:ilvl w:val="0"/>
          <w:numId w:val="33"/>
        </w:numPr>
        <w:tabs>
          <w:tab w:val="left" w:pos="6013"/>
        </w:tabs>
        <w:rPr>
          <w:rFonts w:ascii="Calibri" w:hAnsi="Calibri"/>
          <w:sz w:val="22"/>
        </w:rPr>
      </w:pPr>
      <w:r w:rsidRPr="003D5747">
        <w:rPr>
          <w:rFonts w:ascii="Calibri" w:hAnsi="Calibri"/>
          <w:sz w:val="22"/>
        </w:rPr>
        <w:t xml:space="preserve">Group Project: </w:t>
      </w:r>
      <w:r w:rsidR="003F7309" w:rsidRPr="003D5747">
        <w:rPr>
          <w:rFonts w:ascii="Calibri" w:hAnsi="Calibri"/>
          <w:sz w:val="22"/>
        </w:rPr>
        <w:t>2-</w:t>
      </w:r>
      <w:r w:rsidRPr="003D5747">
        <w:rPr>
          <w:rFonts w:ascii="Calibri" w:hAnsi="Calibri"/>
          <w:sz w:val="22"/>
        </w:rPr>
        <w:t>3 periods</w:t>
      </w:r>
    </w:p>
    <w:p w14:paraId="13C13801" w14:textId="35168C38" w:rsidR="00A3181A" w:rsidRPr="003D5747" w:rsidRDefault="00A3181A" w:rsidP="009D3E33">
      <w:pPr>
        <w:pStyle w:val="ListParagraph"/>
        <w:numPr>
          <w:ilvl w:val="0"/>
          <w:numId w:val="33"/>
        </w:numPr>
        <w:tabs>
          <w:tab w:val="left" w:pos="6013"/>
        </w:tabs>
        <w:rPr>
          <w:rFonts w:ascii="Calibri" w:hAnsi="Calibri"/>
          <w:sz w:val="22"/>
        </w:rPr>
      </w:pPr>
      <w:r w:rsidRPr="003D5747">
        <w:rPr>
          <w:rFonts w:ascii="Calibri" w:hAnsi="Calibri"/>
          <w:sz w:val="22"/>
        </w:rPr>
        <w:t>Individual Project: 4</w:t>
      </w:r>
      <w:r w:rsidR="003F7309" w:rsidRPr="003D5747">
        <w:rPr>
          <w:rFonts w:ascii="Calibri" w:hAnsi="Calibri"/>
          <w:sz w:val="22"/>
        </w:rPr>
        <w:t>-5</w:t>
      </w:r>
      <w:r w:rsidRPr="003D5747">
        <w:rPr>
          <w:rFonts w:ascii="Calibri" w:hAnsi="Calibri"/>
          <w:sz w:val="22"/>
        </w:rPr>
        <w:t xml:space="preserve"> periods</w:t>
      </w:r>
    </w:p>
    <w:p w14:paraId="768E3E0D" w14:textId="02FCBE20" w:rsidR="00A3181A" w:rsidRPr="003D5747" w:rsidRDefault="00A3181A" w:rsidP="009D3E33">
      <w:pPr>
        <w:pStyle w:val="ListParagraph"/>
        <w:numPr>
          <w:ilvl w:val="1"/>
          <w:numId w:val="33"/>
        </w:numPr>
        <w:tabs>
          <w:tab w:val="left" w:pos="6013"/>
        </w:tabs>
        <w:rPr>
          <w:rFonts w:ascii="Calibri" w:hAnsi="Calibri"/>
          <w:sz w:val="22"/>
        </w:rPr>
      </w:pPr>
      <w:r w:rsidRPr="003D5747">
        <w:rPr>
          <w:rFonts w:ascii="Calibri" w:hAnsi="Calibri"/>
          <w:sz w:val="22"/>
        </w:rPr>
        <w:t>First draft: 2</w:t>
      </w:r>
      <w:r w:rsidR="003F7309" w:rsidRPr="003D5747">
        <w:rPr>
          <w:rFonts w:ascii="Calibri" w:hAnsi="Calibri"/>
          <w:sz w:val="22"/>
        </w:rPr>
        <w:t>-3</w:t>
      </w:r>
      <w:r w:rsidRPr="003D5747">
        <w:rPr>
          <w:rFonts w:ascii="Calibri" w:hAnsi="Calibri"/>
          <w:sz w:val="22"/>
        </w:rPr>
        <w:t xml:space="preserve"> periods</w:t>
      </w:r>
    </w:p>
    <w:p w14:paraId="49EF61B2" w14:textId="77777777" w:rsidR="00A3181A" w:rsidRPr="003D5747" w:rsidRDefault="00A3181A" w:rsidP="009D3E33">
      <w:pPr>
        <w:pStyle w:val="ListParagraph"/>
        <w:numPr>
          <w:ilvl w:val="1"/>
          <w:numId w:val="33"/>
        </w:numPr>
        <w:tabs>
          <w:tab w:val="left" w:pos="6013"/>
        </w:tabs>
        <w:rPr>
          <w:rFonts w:ascii="Calibri" w:hAnsi="Calibri"/>
          <w:sz w:val="22"/>
        </w:rPr>
      </w:pPr>
      <w:r w:rsidRPr="003D5747">
        <w:rPr>
          <w:rFonts w:ascii="Calibri" w:hAnsi="Calibri"/>
          <w:sz w:val="22"/>
        </w:rPr>
        <w:t>Feedback: 1 period</w:t>
      </w:r>
    </w:p>
    <w:p w14:paraId="7F83D5EF" w14:textId="77777777" w:rsidR="00A3181A" w:rsidRPr="003D5747" w:rsidRDefault="00A3181A" w:rsidP="009D3E33">
      <w:pPr>
        <w:pStyle w:val="ListParagraph"/>
        <w:numPr>
          <w:ilvl w:val="1"/>
          <w:numId w:val="33"/>
        </w:numPr>
        <w:tabs>
          <w:tab w:val="left" w:pos="6013"/>
        </w:tabs>
        <w:rPr>
          <w:rFonts w:ascii="Calibri" w:hAnsi="Calibri"/>
          <w:sz w:val="22"/>
        </w:rPr>
      </w:pPr>
      <w:r w:rsidRPr="003D5747">
        <w:rPr>
          <w:rFonts w:ascii="Calibri" w:hAnsi="Calibri"/>
          <w:sz w:val="22"/>
        </w:rPr>
        <w:t>Revision: 1 period</w:t>
      </w:r>
    </w:p>
    <w:p w14:paraId="1F24E714" w14:textId="77777777" w:rsidR="00A3181A" w:rsidRPr="003D5747" w:rsidRDefault="00A3181A" w:rsidP="009D3E33">
      <w:pPr>
        <w:pStyle w:val="BodyText"/>
        <w:spacing w:after="0"/>
        <w:outlineLvl w:val="0"/>
        <w:rPr>
          <w:rFonts w:ascii="Calibri" w:hAnsi="Calibri"/>
          <w:b/>
          <w:sz w:val="22"/>
          <w:szCs w:val="22"/>
          <w:u w:val="single"/>
        </w:rPr>
      </w:pPr>
    </w:p>
    <w:p w14:paraId="39310474" w14:textId="77777777" w:rsidR="001B2EF8" w:rsidRPr="003D5747" w:rsidRDefault="001B2EF8" w:rsidP="009D3E33">
      <w:pPr>
        <w:pStyle w:val="BodyText"/>
        <w:spacing w:after="0"/>
        <w:outlineLvl w:val="0"/>
        <w:rPr>
          <w:rFonts w:ascii="Calibri" w:hAnsi="Calibri"/>
          <w:b/>
          <w:sz w:val="22"/>
          <w:szCs w:val="22"/>
          <w:u w:val="single"/>
        </w:rPr>
      </w:pPr>
      <w:r w:rsidRPr="003D5747">
        <w:rPr>
          <w:rFonts w:ascii="Calibri" w:hAnsi="Calibri"/>
          <w:b/>
          <w:sz w:val="22"/>
          <w:szCs w:val="22"/>
          <w:u w:val="single"/>
        </w:rPr>
        <w:t>Materials</w:t>
      </w:r>
    </w:p>
    <w:p w14:paraId="3185A5EB" w14:textId="3194D179" w:rsidR="003F7309" w:rsidRPr="003D5747" w:rsidRDefault="003F7309" w:rsidP="009D3E33">
      <w:pPr>
        <w:pStyle w:val="BodyText"/>
        <w:numPr>
          <w:ilvl w:val="0"/>
          <w:numId w:val="24"/>
        </w:numPr>
        <w:spacing w:after="0"/>
        <w:outlineLvl w:val="0"/>
        <w:rPr>
          <w:rFonts w:ascii="Calibri" w:hAnsi="Calibri"/>
          <w:sz w:val="22"/>
          <w:szCs w:val="22"/>
        </w:rPr>
      </w:pPr>
      <w:r w:rsidRPr="003D5747">
        <w:rPr>
          <w:rFonts w:ascii="Calibri" w:hAnsi="Calibri"/>
          <w:sz w:val="22"/>
          <w:szCs w:val="22"/>
        </w:rPr>
        <w:t xml:space="preserve">Computers </w:t>
      </w:r>
      <w:r w:rsidR="00941FC5" w:rsidRPr="003D5747">
        <w:rPr>
          <w:rFonts w:ascii="Calibri" w:hAnsi="Calibri"/>
          <w:sz w:val="22"/>
          <w:szCs w:val="22"/>
        </w:rPr>
        <w:t xml:space="preserve">or hand-held devices </w:t>
      </w:r>
      <w:r w:rsidRPr="003D5747">
        <w:rPr>
          <w:rFonts w:ascii="Calibri" w:hAnsi="Calibri"/>
          <w:sz w:val="22"/>
          <w:szCs w:val="22"/>
        </w:rPr>
        <w:t>with internet capabilities for research</w:t>
      </w:r>
    </w:p>
    <w:p w14:paraId="61EAFFDB" w14:textId="4362548E" w:rsidR="003F7309" w:rsidRPr="003D5747" w:rsidRDefault="003F7309" w:rsidP="009D3E33">
      <w:pPr>
        <w:pStyle w:val="BodyText"/>
        <w:numPr>
          <w:ilvl w:val="0"/>
          <w:numId w:val="24"/>
        </w:numPr>
        <w:spacing w:after="0"/>
        <w:outlineLvl w:val="0"/>
        <w:rPr>
          <w:rFonts w:ascii="Calibri" w:hAnsi="Calibri"/>
          <w:sz w:val="22"/>
          <w:szCs w:val="22"/>
        </w:rPr>
      </w:pPr>
      <w:r w:rsidRPr="003D5747">
        <w:rPr>
          <w:rFonts w:ascii="Calibri" w:hAnsi="Calibri"/>
          <w:sz w:val="22"/>
          <w:szCs w:val="22"/>
        </w:rPr>
        <w:t>Lined Paper or Index Cards</w:t>
      </w:r>
    </w:p>
    <w:p w14:paraId="225CCC12" w14:textId="277C8C13" w:rsidR="006C0A4B" w:rsidRPr="003D5747" w:rsidRDefault="003F7309" w:rsidP="009D3E33">
      <w:pPr>
        <w:pStyle w:val="BodyText"/>
        <w:numPr>
          <w:ilvl w:val="0"/>
          <w:numId w:val="24"/>
        </w:numPr>
        <w:spacing w:after="0"/>
        <w:outlineLvl w:val="0"/>
        <w:rPr>
          <w:rFonts w:ascii="Calibri" w:hAnsi="Calibri"/>
          <w:sz w:val="22"/>
          <w:szCs w:val="22"/>
        </w:rPr>
      </w:pPr>
      <w:r w:rsidRPr="003D5747">
        <w:rPr>
          <w:rFonts w:ascii="Calibri" w:hAnsi="Calibri"/>
          <w:sz w:val="22"/>
          <w:szCs w:val="22"/>
        </w:rPr>
        <w:t>Blank Paper</w:t>
      </w:r>
      <w:r w:rsidR="004C5585">
        <w:rPr>
          <w:rFonts w:ascii="Calibri" w:hAnsi="Calibri"/>
          <w:sz w:val="22"/>
          <w:szCs w:val="22"/>
        </w:rPr>
        <w:t>, print-outs of project template, or computers with word processing software</w:t>
      </w:r>
    </w:p>
    <w:p w14:paraId="3E4D3B41" w14:textId="77777777" w:rsidR="00FC607D" w:rsidRPr="003D5747" w:rsidRDefault="006C0A4B" w:rsidP="009D3E33">
      <w:pPr>
        <w:pStyle w:val="BodyText"/>
        <w:numPr>
          <w:ilvl w:val="0"/>
          <w:numId w:val="24"/>
        </w:numPr>
        <w:spacing w:after="0"/>
        <w:outlineLvl w:val="0"/>
        <w:rPr>
          <w:rFonts w:ascii="Calibri" w:hAnsi="Calibri"/>
          <w:sz w:val="22"/>
          <w:szCs w:val="22"/>
        </w:rPr>
      </w:pPr>
      <w:r w:rsidRPr="003D5747">
        <w:rPr>
          <w:rFonts w:ascii="Calibri" w:hAnsi="Calibri"/>
          <w:sz w:val="22"/>
          <w:szCs w:val="22"/>
        </w:rPr>
        <w:t>Color pencils/pens</w:t>
      </w:r>
    </w:p>
    <w:p w14:paraId="438D692C" w14:textId="77777777" w:rsidR="00FC607D" w:rsidRPr="003D5747" w:rsidRDefault="00FC607D" w:rsidP="009D3E33">
      <w:pPr>
        <w:pStyle w:val="BodyText"/>
        <w:numPr>
          <w:ilvl w:val="0"/>
          <w:numId w:val="24"/>
        </w:numPr>
        <w:spacing w:after="0"/>
        <w:outlineLvl w:val="0"/>
        <w:rPr>
          <w:rFonts w:ascii="Calibri" w:hAnsi="Calibri"/>
          <w:sz w:val="22"/>
          <w:szCs w:val="22"/>
        </w:rPr>
      </w:pPr>
      <w:r w:rsidRPr="003D5747">
        <w:rPr>
          <w:rFonts w:ascii="Calibri" w:hAnsi="Calibri"/>
          <w:sz w:val="22"/>
          <w:szCs w:val="22"/>
        </w:rPr>
        <w:t>Optional Online Resources</w:t>
      </w:r>
    </w:p>
    <w:p w14:paraId="40F25FB1" w14:textId="23089122" w:rsidR="00FC607D" w:rsidRPr="003D5747" w:rsidRDefault="00FC607D" w:rsidP="009D3E33">
      <w:pPr>
        <w:pStyle w:val="BodyText"/>
        <w:numPr>
          <w:ilvl w:val="1"/>
          <w:numId w:val="24"/>
        </w:numPr>
        <w:spacing w:after="0"/>
        <w:outlineLvl w:val="0"/>
        <w:rPr>
          <w:rFonts w:ascii="Calibri" w:hAnsi="Calibri"/>
          <w:sz w:val="22"/>
          <w:szCs w:val="22"/>
        </w:rPr>
      </w:pPr>
      <w:r w:rsidRPr="003D5747">
        <w:rPr>
          <w:rFonts w:ascii="Calibri" w:hAnsi="Calibri"/>
          <w:sz w:val="22"/>
          <w:szCs w:val="22"/>
        </w:rPr>
        <w:t xml:space="preserve">Article of Species Affected by Climate Change: </w:t>
      </w:r>
      <w:hyperlink r:id="rId10" w:history="1">
        <w:r w:rsidRPr="003D5747">
          <w:rPr>
            <w:rFonts w:ascii="Calibri" w:eastAsia="Times New Roman" w:hAnsi="Calibri" w:cs="Times New Roman"/>
            <w:color w:val="1155CC"/>
            <w:sz w:val="22"/>
            <w:szCs w:val="22"/>
            <w:u w:val="single"/>
          </w:rPr>
          <w:t>https://www.smithsonianmag.com/science-nature/ten-species-are-evolving-due-changing-climate-180953133/</w:t>
        </w:r>
      </w:hyperlink>
    </w:p>
    <w:p w14:paraId="6D03F50A" w14:textId="7D57FCBB" w:rsidR="00FC607D" w:rsidRPr="003D5747" w:rsidRDefault="00FC607D" w:rsidP="00A4415B">
      <w:pPr>
        <w:pStyle w:val="BodyText"/>
        <w:numPr>
          <w:ilvl w:val="1"/>
          <w:numId w:val="24"/>
        </w:numPr>
        <w:spacing w:after="0"/>
        <w:outlineLvl w:val="0"/>
        <w:rPr>
          <w:rFonts w:ascii="Calibri" w:hAnsi="Calibri"/>
          <w:sz w:val="22"/>
          <w:szCs w:val="22"/>
        </w:rPr>
      </w:pPr>
      <w:proofErr w:type="spellStart"/>
      <w:r w:rsidRPr="003D5747">
        <w:rPr>
          <w:rFonts w:ascii="Calibri" w:hAnsi="Calibri"/>
          <w:sz w:val="22"/>
          <w:szCs w:val="22"/>
        </w:rPr>
        <w:t>TedEd</w:t>
      </w:r>
      <w:proofErr w:type="spellEnd"/>
      <w:r w:rsidRPr="003D5747">
        <w:rPr>
          <w:rFonts w:ascii="Calibri" w:hAnsi="Calibri"/>
          <w:sz w:val="22"/>
          <w:szCs w:val="22"/>
        </w:rPr>
        <w:t xml:space="preserve"> Video of wildlife adapting to climate change: </w:t>
      </w:r>
      <w:hyperlink r:id="rId11" w:history="1">
        <w:r w:rsidR="00B105E6" w:rsidRPr="003D5747">
          <w:rPr>
            <w:rStyle w:val="Hyperlink"/>
            <w:rFonts w:ascii="Calibri" w:hAnsi="Calibri"/>
            <w:sz w:val="22"/>
            <w:szCs w:val="22"/>
          </w:rPr>
          <w:t>https://www.youtube.com/watch?v=ZCKRjP_DMII</w:t>
        </w:r>
      </w:hyperlink>
      <w:r w:rsidR="00B105E6" w:rsidRPr="003D5747">
        <w:rPr>
          <w:rFonts w:ascii="Calibri" w:hAnsi="Calibri"/>
          <w:sz w:val="22"/>
          <w:szCs w:val="22"/>
        </w:rPr>
        <w:t xml:space="preserve"> (Stop at 3:56</w:t>
      </w:r>
      <w:r w:rsidR="00A4415B" w:rsidRPr="003D5747">
        <w:rPr>
          <w:rFonts w:ascii="Calibri" w:hAnsi="Calibri"/>
          <w:sz w:val="22"/>
          <w:szCs w:val="22"/>
        </w:rPr>
        <w:t>)</w:t>
      </w:r>
    </w:p>
    <w:p w14:paraId="7E42A534" w14:textId="77777777" w:rsidR="00A007C0" w:rsidRDefault="00A007C0" w:rsidP="009D3E33">
      <w:pPr>
        <w:pStyle w:val="BodyText"/>
        <w:spacing w:after="0"/>
        <w:outlineLvl w:val="0"/>
        <w:rPr>
          <w:rFonts w:ascii="Calibri" w:hAnsi="Calibri"/>
          <w:b/>
          <w:sz w:val="22"/>
          <w:szCs w:val="22"/>
          <w:u w:val="single"/>
        </w:rPr>
      </w:pPr>
    </w:p>
    <w:p w14:paraId="4068D159" w14:textId="603059A9" w:rsidR="00C52FFD" w:rsidRPr="003D5747" w:rsidRDefault="00A366D7" w:rsidP="009D3E33">
      <w:pPr>
        <w:pStyle w:val="BodyText"/>
        <w:spacing w:after="0"/>
        <w:outlineLvl w:val="0"/>
        <w:rPr>
          <w:rFonts w:ascii="Calibri" w:hAnsi="Calibri"/>
          <w:b/>
          <w:sz w:val="22"/>
          <w:szCs w:val="22"/>
          <w:u w:val="single"/>
        </w:rPr>
      </w:pPr>
      <w:r w:rsidRPr="00A366D7">
        <w:rPr>
          <w:rFonts w:ascii="Calibri" w:hAnsi="Calibri"/>
          <w:b/>
          <w:sz w:val="22"/>
          <w:szCs w:val="22"/>
          <w:u w:val="single"/>
        </w:rPr>
        <w:t xml:space="preserve">Instructions for </w:t>
      </w:r>
      <w:r w:rsidR="00A4415B" w:rsidRPr="003D5747">
        <w:rPr>
          <w:rFonts w:ascii="Calibri" w:hAnsi="Calibri"/>
          <w:b/>
          <w:sz w:val="22"/>
          <w:szCs w:val="22"/>
          <w:u w:val="single"/>
        </w:rPr>
        <w:t>T</w:t>
      </w:r>
      <w:r w:rsidR="00F7557C" w:rsidRPr="003D5747">
        <w:rPr>
          <w:rFonts w:ascii="Calibri" w:hAnsi="Calibri"/>
          <w:b/>
          <w:sz w:val="22"/>
          <w:szCs w:val="22"/>
          <w:u w:val="single"/>
        </w:rPr>
        <w:t>he Culminating Project</w:t>
      </w:r>
    </w:p>
    <w:p w14:paraId="51310EDF" w14:textId="61BAEBC3" w:rsidR="00E265AE" w:rsidRPr="003D5747" w:rsidRDefault="00E265AE" w:rsidP="009D3E33">
      <w:pPr>
        <w:pStyle w:val="BodyText"/>
        <w:numPr>
          <w:ilvl w:val="0"/>
          <w:numId w:val="10"/>
        </w:numPr>
        <w:spacing w:after="0"/>
        <w:outlineLvl w:val="0"/>
        <w:rPr>
          <w:rFonts w:ascii="Calibri" w:hAnsi="Calibri"/>
          <w:sz w:val="22"/>
          <w:szCs w:val="22"/>
        </w:rPr>
      </w:pPr>
      <w:r w:rsidRPr="003D5747">
        <w:rPr>
          <w:rFonts w:ascii="Calibri" w:hAnsi="Calibri"/>
          <w:sz w:val="22"/>
          <w:szCs w:val="22"/>
        </w:rPr>
        <w:t>Introduce</w:t>
      </w:r>
      <w:r w:rsidR="00175DA7" w:rsidRPr="003D5747">
        <w:rPr>
          <w:rFonts w:ascii="Calibri" w:hAnsi="Calibri"/>
          <w:sz w:val="22"/>
          <w:szCs w:val="22"/>
        </w:rPr>
        <w:t xml:space="preserve"> the</w:t>
      </w:r>
      <w:r w:rsidR="001F2BD5" w:rsidRPr="003D5747">
        <w:rPr>
          <w:rFonts w:ascii="Calibri" w:hAnsi="Calibri"/>
          <w:sz w:val="22"/>
          <w:szCs w:val="22"/>
        </w:rPr>
        <w:t xml:space="preserve"> Culminating P</w:t>
      </w:r>
      <w:r w:rsidR="004D2854" w:rsidRPr="003D5747">
        <w:rPr>
          <w:rFonts w:ascii="Calibri" w:hAnsi="Calibri"/>
          <w:sz w:val="22"/>
          <w:szCs w:val="22"/>
        </w:rPr>
        <w:t xml:space="preserve">roject </w:t>
      </w:r>
      <w:r w:rsidR="00787983" w:rsidRPr="003D5747">
        <w:rPr>
          <w:rFonts w:ascii="Calibri" w:hAnsi="Calibri"/>
          <w:sz w:val="22"/>
          <w:szCs w:val="22"/>
        </w:rPr>
        <w:t>at the end of</w:t>
      </w:r>
      <w:r w:rsidRPr="003D5747">
        <w:rPr>
          <w:rFonts w:ascii="Calibri" w:hAnsi="Calibri"/>
          <w:sz w:val="22"/>
          <w:szCs w:val="22"/>
        </w:rPr>
        <w:t xml:space="preserve"> the Lift-Off task</w:t>
      </w:r>
      <w:r w:rsidR="00A3181A" w:rsidRPr="003D5747">
        <w:rPr>
          <w:rFonts w:ascii="Calibri" w:hAnsi="Calibri"/>
          <w:sz w:val="22"/>
          <w:szCs w:val="22"/>
        </w:rPr>
        <w:t xml:space="preserve">, including both </w:t>
      </w:r>
      <w:r w:rsidR="00A366D7">
        <w:rPr>
          <w:rFonts w:ascii="Calibri" w:hAnsi="Calibri"/>
          <w:sz w:val="22"/>
          <w:szCs w:val="22"/>
        </w:rPr>
        <w:t>the group and individual components outlined in the Challenge.</w:t>
      </w:r>
    </w:p>
    <w:p w14:paraId="23D776D0" w14:textId="77777777" w:rsidR="001475E5" w:rsidRPr="003D5747" w:rsidRDefault="001475E5" w:rsidP="009D3E33">
      <w:pPr>
        <w:pStyle w:val="BodyText"/>
        <w:spacing w:after="0"/>
        <w:ind w:left="720"/>
        <w:outlineLvl w:val="0"/>
        <w:rPr>
          <w:rFonts w:ascii="Calibri" w:hAnsi="Calibri"/>
          <w:sz w:val="22"/>
          <w:szCs w:val="22"/>
          <w:highlight w:val="yellow"/>
        </w:rPr>
      </w:pPr>
    </w:p>
    <w:p w14:paraId="76E0E87D" w14:textId="4B93B75F" w:rsidR="0045665F" w:rsidRPr="003D5747" w:rsidRDefault="0045665F" w:rsidP="004C5585">
      <w:pPr>
        <w:pStyle w:val="BodyText"/>
        <w:numPr>
          <w:ilvl w:val="0"/>
          <w:numId w:val="10"/>
        </w:numPr>
        <w:spacing w:after="0"/>
        <w:outlineLvl w:val="0"/>
        <w:rPr>
          <w:rFonts w:ascii="Calibri" w:hAnsi="Calibri"/>
          <w:sz w:val="22"/>
          <w:szCs w:val="22"/>
        </w:rPr>
      </w:pPr>
      <w:r w:rsidRPr="003D5747">
        <w:rPr>
          <w:rFonts w:ascii="Calibri" w:hAnsi="Calibri"/>
          <w:sz w:val="22"/>
          <w:szCs w:val="22"/>
        </w:rPr>
        <w:t xml:space="preserve">Read over the </w:t>
      </w:r>
      <w:r w:rsidR="00787983" w:rsidRPr="003D5747">
        <w:rPr>
          <w:rFonts w:ascii="Calibri" w:hAnsi="Calibri"/>
          <w:sz w:val="22"/>
          <w:szCs w:val="22"/>
        </w:rPr>
        <w:t>Culminating Project Task Card</w:t>
      </w:r>
      <w:r w:rsidRPr="003D5747">
        <w:rPr>
          <w:rFonts w:ascii="Calibri" w:hAnsi="Calibri"/>
          <w:sz w:val="22"/>
          <w:szCs w:val="22"/>
        </w:rPr>
        <w:t xml:space="preserve"> with the students.</w:t>
      </w:r>
      <w:r w:rsidR="00DF1837" w:rsidRPr="003D5747">
        <w:rPr>
          <w:rFonts w:ascii="Calibri" w:hAnsi="Calibri"/>
          <w:sz w:val="22"/>
          <w:szCs w:val="22"/>
        </w:rPr>
        <w:t xml:space="preserve"> </w:t>
      </w:r>
      <w:r w:rsidR="00A3181A" w:rsidRPr="003D5747">
        <w:rPr>
          <w:rFonts w:ascii="Calibri" w:hAnsi="Calibri"/>
          <w:color w:val="auto"/>
          <w:sz w:val="22"/>
          <w:szCs w:val="22"/>
        </w:rPr>
        <w:t>We recommend only reading the</w:t>
      </w:r>
      <w:r w:rsidR="004317E4">
        <w:rPr>
          <w:rFonts w:ascii="Calibri" w:hAnsi="Calibri"/>
          <w:color w:val="auto"/>
          <w:sz w:val="22"/>
          <w:szCs w:val="22"/>
        </w:rPr>
        <w:t xml:space="preserve"> challenge</w:t>
      </w:r>
      <w:r w:rsidR="00A3181A" w:rsidRPr="003D5747">
        <w:rPr>
          <w:rFonts w:ascii="Calibri" w:hAnsi="Calibri"/>
          <w:color w:val="auto"/>
          <w:sz w:val="22"/>
          <w:szCs w:val="22"/>
        </w:rPr>
        <w:t xml:space="preserve"> and group criteria for success at this time in order to not overwhelm students with information</w:t>
      </w:r>
      <w:r w:rsidR="00DF1837" w:rsidRPr="003D5747">
        <w:rPr>
          <w:rFonts w:ascii="Calibri" w:hAnsi="Calibri"/>
          <w:sz w:val="22"/>
          <w:szCs w:val="22"/>
        </w:rPr>
        <w:t>.</w:t>
      </w:r>
    </w:p>
    <w:p w14:paraId="0A234D35" w14:textId="77777777" w:rsidR="00787983" w:rsidRPr="003D5747" w:rsidRDefault="00787983" w:rsidP="009D3E33">
      <w:pPr>
        <w:pStyle w:val="ListParagraph"/>
        <w:numPr>
          <w:ilvl w:val="0"/>
          <w:numId w:val="28"/>
        </w:numPr>
        <w:tabs>
          <w:tab w:val="left" w:pos="6013"/>
        </w:tabs>
        <w:ind w:left="1440"/>
        <w:rPr>
          <w:rFonts w:ascii="Calibri" w:hAnsi="Calibri"/>
          <w:sz w:val="22"/>
        </w:rPr>
      </w:pPr>
      <w:r w:rsidRPr="003D5747">
        <w:rPr>
          <w:rFonts w:ascii="Calibri" w:hAnsi="Calibri"/>
          <w:sz w:val="22"/>
        </w:rPr>
        <w:t>Take questions for clarification</w:t>
      </w:r>
    </w:p>
    <w:p w14:paraId="07559E55" w14:textId="06A83C39" w:rsidR="00787983" w:rsidRPr="003D5747" w:rsidRDefault="00787983" w:rsidP="009D3E33">
      <w:pPr>
        <w:pStyle w:val="ListParagraph"/>
        <w:numPr>
          <w:ilvl w:val="0"/>
          <w:numId w:val="28"/>
        </w:numPr>
        <w:tabs>
          <w:tab w:val="left" w:pos="6013"/>
        </w:tabs>
        <w:ind w:left="1440"/>
        <w:rPr>
          <w:rFonts w:ascii="Calibri" w:hAnsi="Calibri"/>
          <w:sz w:val="22"/>
        </w:rPr>
      </w:pPr>
      <w:r w:rsidRPr="003D5747">
        <w:rPr>
          <w:rFonts w:ascii="Calibri" w:hAnsi="Calibri"/>
          <w:sz w:val="22"/>
        </w:rPr>
        <w:t xml:space="preserve">Optional: </w:t>
      </w:r>
      <w:r w:rsidR="005B6433" w:rsidRPr="003D5747">
        <w:rPr>
          <w:rFonts w:ascii="Calibri" w:hAnsi="Calibri"/>
          <w:sz w:val="22"/>
        </w:rPr>
        <w:t xml:space="preserve">You may want to show </w:t>
      </w:r>
      <w:r w:rsidR="003F7309" w:rsidRPr="003D5747">
        <w:rPr>
          <w:rFonts w:ascii="Calibri" w:hAnsi="Calibri"/>
          <w:sz w:val="22"/>
        </w:rPr>
        <w:t>a video to spark student interest</w:t>
      </w:r>
      <w:r w:rsidR="005B6433" w:rsidRPr="003D5747">
        <w:rPr>
          <w:rFonts w:ascii="Calibri" w:hAnsi="Calibri"/>
          <w:sz w:val="22"/>
        </w:rPr>
        <w:t>.</w:t>
      </w:r>
      <w:r w:rsidR="003F7309" w:rsidRPr="003D5747">
        <w:rPr>
          <w:rFonts w:ascii="Calibri" w:hAnsi="Calibri"/>
          <w:sz w:val="22"/>
        </w:rPr>
        <w:t xml:space="preserve"> The following link is one option: </w:t>
      </w:r>
      <w:hyperlink r:id="rId12" w:history="1">
        <w:r w:rsidR="003F7309" w:rsidRPr="003D5747">
          <w:rPr>
            <w:rStyle w:val="Hyperlink"/>
            <w:rFonts w:ascii="Calibri" w:hAnsi="Calibri"/>
            <w:sz w:val="22"/>
          </w:rPr>
          <w:t>https://www.youtube.com/watch?v=QwLyscT3NgI</w:t>
        </w:r>
      </w:hyperlink>
      <w:r w:rsidR="003F7309" w:rsidRPr="003D5747">
        <w:rPr>
          <w:rFonts w:ascii="Calibri" w:hAnsi="Calibri"/>
          <w:sz w:val="22"/>
        </w:rPr>
        <w:t xml:space="preserve"> (Show until 0:38).</w:t>
      </w:r>
    </w:p>
    <w:p w14:paraId="1BF5D35F" w14:textId="77777777" w:rsidR="001475E5" w:rsidRPr="003D5747" w:rsidRDefault="001475E5" w:rsidP="009D3E33">
      <w:pPr>
        <w:pStyle w:val="BodyText"/>
        <w:spacing w:after="0"/>
        <w:outlineLvl w:val="0"/>
        <w:rPr>
          <w:rFonts w:ascii="Calibri" w:hAnsi="Calibri"/>
          <w:sz w:val="22"/>
          <w:szCs w:val="22"/>
          <w:highlight w:val="yellow"/>
        </w:rPr>
      </w:pPr>
    </w:p>
    <w:p w14:paraId="53233525" w14:textId="523FEE22" w:rsidR="00A3181A" w:rsidRPr="003D5747" w:rsidRDefault="00A3181A" w:rsidP="009D3E33">
      <w:pPr>
        <w:pStyle w:val="BodyText"/>
        <w:numPr>
          <w:ilvl w:val="0"/>
          <w:numId w:val="10"/>
        </w:numPr>
        <w:outlineLvl w:val="0"/>
        <w:rPr>
          <w:rFonts w:ascii="Calibri" w:hAnsi="Calibri"/>
          <w:color w:val="auto"/>
          <w:sz w:val="22"/>
          <w:szCs w:val="22"/>
        </w:rPr>
      </w:pPr>
      <w:r w:rsidRPr="003D5747">
        <w:rPr>
          <w:rFonts w:ascii="Calibri" w:hAnsi="Calibri"/>
          <w:color w:val="auto"/>
          <w:sz w:val="22"/>
          <w:szCs w:val="22"/>
        </w:rPr>
        <w:t xml:space="preserve">Remind students that as they go through the Project Organizer, they will be planning parts of their </w:t>
      </w:r>
      <w:r w:rsidR="004317E4">
        <w:rPr>
          <w:rFonts w:ascii="Calibri" w:hAnsi="Calibri"/>
          <w:color w:val="auto"/>
          <w:sz w:val="22"/>
          <w:szCs w:val="22"/>
        </w:rPr>
        <w:t>argument</w:t>
      </w:r>
      <w:r w:rsidRPr="003D5747">
        <w:rPr>
          <w:rFonts w:ascii="Calibri" w:hAnsi="Calibri"/>
          <w:color w:val="auto"/>
          <w:sz w:val="22"/>
          <w:szCs w:val="22"/>
        </w:rPr>
        <w:t xml:space="preserve"> and recording information they may need for their individual project.  However, there is nothing wrong with going back and changing their ide</w:t>
      </w:r>
      <w:r w:rsidR="004816CA">
        <w:rPr>
          <w:rFonts w:ascii="Calibri" w:hAnsi="Calibri"/>
          <w:color w:val="auto"/>
          <w:sz w:val="22"/>
          <w:szCs w:val="22"/>
        </w:rPr>
        <w:t>as over the course of the unit.</w:t>
      </w:r>
      <w:r w:rsidRPr="003D5747">
        <w:rPr>
          <w:rFonts w:ascii="Calibri" w:hAnsi="Calibri"/>
          <w:color w:val="auto"/>
          <w:sz w:val="22"/>
          <w:szCs w:val="22"/>
        </w:rPr>
        <w:t xml:space="preserve"> The students won’t fully </w:t>
      </w:r>
      <w:r w:rsidR="003F7309" w:rsidRPr="003D5747">
        <w:rPr>
          <w:rFonts w:ascii="Calibri" w:hAnsi="Calibri"/>
          <w:color w:val="auto"/>
          <w:sz w:val="22"/>
          <w:szCs w:val="22"/>
        </w:rPr>
        <w:t>develop</w:t>
      </w:r>
      <w:r w:rsidRPr="003D5747">
        <w:rPr>
          <w:rFonts w:ascii="Calibri" w:hAnsi="Calibri"/>
          <w:color w:val="auto"/>
          <w:sz w:val="22"/>
          <w:szCs w:val="22"/>
        </w:rPr>
        <w:t xml:space="preserve"> their </w:t>
      </w:r>
      <w:r w:rsidR="003F7309" w:rsidRPr="003D5747">
        <w:rPr>
          <w:rFonts w:ascii="Calibri" w:hAnsi="Calibri"/>
          <w:color w:val="auto"/>
          <w:sz w:val="22"/>
          <w:szCs w:val="22"/>
        </w:rPr>
        <w:t>argument and prepare for the Think Tank Discussion</w:t>
      </w:r>
      <w:r w:rsidRPr="003D5747">
        <w:rPr>
          <w:rFonts w:ascii="Calibri" w:hAnsi="Calibri"/>
          <w:color w:val="auto"/>
          <w:sz w:val="22"/>
          <w:szCs w:val="22"/>
        </w:rPr>
        <w:t xml:space="preserve"> until the end of the unit, so change is acceptable and often experienced.</w:t>
      </w:r>
    </w:p>
    <w:p w14:paraId="40BA93C4" w14:textId="350B72E7" w:rsidR="001475E5" w:rsidRPr="004C5585" w:rsidRDefault="00E265AE" w:rsidP="004C5585">
      <w:pPr>
        <w:pStyle w:val="BodyText"/>
        <w:numPr>
          <w:ilvl w:val="0"/>
          <w:numId w:val="10"/>
        </w:numPr>
        <w:spacing w:after="0"/>
        <w:outlineLvl w:val="0"/>
        <w:rPr>
          <w:rFonts w:ascii="Calibri" w:hAnsi="Calibri"/>
          <w:sz w:val="22"/>
          <w:szCs w:val="22"/>
        </w:rPr>
      </w:pPr>
      <w:r w:rsidRPr="003D5747">
        <w:rPr>
          <w:rFonts w:ascii="Calibri" w:hAnsi="Calibri"/>
          <w:sz w:val="22"/>
          <w:szCs w:val="22"/>
        </w:rPr>
        <w:t>Make sure the students fill out the Project Organizer a</w:t>
      </w:r>
      <w:r w:rsidR="00607822" w:rsidRPr="003D5747">
        <w:rPr>
          <w:rFonts w:ascii="Calibri" w:hAnsi="Calibri"/>
          <w:sz w:val="22"/>
          <w:szCs w:val="22"/>
        </w:rPr>
        <w:t xml:space="preserve">fter each task, which will help the students think about </w:t>
      </w:r>
      <w:r w:rsidR="00B4225A" w:rsidRPr="003D5747">
        <w:rPr>
          <w:rFonts w:ascii="Calibri" w:hAnsi="Calibri"/>
          <w:sz w:val="22"/>
          <w:szCs w:val="22"/>
        </w:rPr>
        <w:t xml:space="preserve">how </w:t>
      </w:r>
      <w:r w:rsidR="003F7309" w:rsidRPr="003D5747">
        <w:rPr>
          <w:rFonts w:ascii="Calibri" w:hAnsi="Calibri"/>
          <w:sz w:val="22"/>
          <w:szCs w:val="22"/>
        </w:rPr>
        <w:t xml:space="preserve">their chosen </w:t>
      </w:r>
      <w:r w:rsidR="003646DE" w:rsidRPr="004E4580">
        <w:rPr>
          <w:rFonts w:ascii="Calibri" w:hAnsi="Calibri"/>
          <w:sz w:val="22"/>
          <w:szCs w:val="22"/>
        </w:rPr>
        <w:t>species</w:t>
      </w:r>
      <w:r w:rsidR="003646DE" w:rsidRPr="004E4580" w:rsidDel="003646DE">
        <w:rPr>
          <w:rFonts w:ascii="Calibri" w:hAnsi="Calibri"/>
          <w:sz w:val="22"/>
          <w:szCs w:val="22"/>
        </w:rPr>
        <w:t xml:space="preserve"> </w:t>
      </w:r>
      <w:r w:rsidR="003F7309" w:rsidRPr="004E4580">
        <w:rPr>
          <w:rFonts w:ascii="Calibri" w:hAnsi="Calibri"/>
          <w:sz w:val="22"/>
          <w:szCs w:val="22"/>
        </w:rPr>
        <w:t xml:space="preserve">may have changed over time and how it might </w:t>
      </w:r>
      <w:r w:rsidR="009E7597" w:rsidRPr="004E4580">
        <w:rPr>
          <w:rFonts w:ascii="Calibri" w:hAnsi="Calibri"/>
          <w:sz w:val="22"/>
          <w:szCs w:val="22"/>
        </w:rPr>
        <w:t xml:space="preserve">be </w:t>
      </w:r>
      <w:r w:rsidR="004317E4">
        <w:rPr>
          <w:rFonts w:ascii="Calibri" w:hAnsi="Calibri"/>
          <w:sz w:val="22"/>
          <w:szCs w:val="22"/>
        </w:rPr>
        <w:t>affected by</w:t>
      </w:r>
      <w:r w:rsidR="003F7309" w:rsidRPr="004E4580">
        <w:rPr>
          <w:rFonts w:ascii="Calibri" w:hAnsi="Calibri"/>
          <w:sz w:val="22"/>
          <w:szCs w:val="22"/>
        </w:rPr>
        <w:t xml:space="preserve"> </w:t>
      </w:r>
      <w:r w:rsidR="00A4415B" w:rsidRPr="004E4580">
        <w:rPr>
          <w:rFonts w:ascii="Calibri" w:hAnsi="Calibri"/>
          <w:sz w:val="22"/>
          <w:szCs w:val="22"/>
        </w:rPr>
        <w:t>environmental changes</w:t>
      </w:r>
      <w:r w:rsidR="00B4225A" w:rsidRPr="004E4580">
        <w:rPr>
          <w:rFonts w:ascii="Calibri" w:hAnsi="Calibri"/>
          <w:sz w:val="22"/>
          <w:szCs w:val="22"/>
        </w:rPr>
        <w:t>.</w:t>
      </w:r>
      <w:r w:rsidR="006843DD" w:rsidRPr="004E4580">
        <w:rPr>
          <w:rFonts w:ascii="Calibri" w:hAnsi="Calibri"/>
          <w:sz w:val="22"/>
          <w:szCs w:val="22"/>
        </w:rPr>
        <w:t xml:space="preserve"> </w:t>
      </w:r>
      <w:r w:rsidR="00DF1837" w:rsidRPr="004E4580">
        <w:rPr>
          <w:rFonts w:ascii="Calibri" w:hAnsi="Calibri"/>
          <w:sz w:val="22"/>
          <w:szCs w:val="22"/>
        </w:rPr>
        <w:t xml:space="preserve">This process allows students to both apply and document relevant scientific concepts </w:t>
      </w:r>
      <w:r w:rsidR="009E7597" w:rsidRPr="004E4580">
        <w:rPr>
          <w:rFonts w:ascii="Calibri" w:hAnsi="Calibri"/>
          <w:sz w:val="22"/>
          <w:szCs w:val="22"/>
        </w:rPr>
        <w:t>as they move through the unit. This will inform both their group and individual projects</w:t>
      </w:r>
      <w:r w:rsidR="004C5585">
        <w:rPr>
          <w:rFonts w:ascii="Calibri" w:hAnsi="Calibri"/>
          <w:sz w:val="22"/>
          <w:szCs w:val="22"/>
        </w:rPr>
        <w:t>.</w:t>
      </w:r>
    </w:p>
    <w:p w14:paraId="56797E3B" w14:textId="2B67219C" w:rsidR="009E7597" w:rsidRPr="004E4580" w:rsidRDefault="009E7597" w:rsidP="009E7597">
      <w:pPr>
        <w:pStyle w:val="ListParagraph"/>
        <w:numPr>
          <w:ilvl w:val="0"/>
          <w:numId w:val="36"/>
        </w:numPr>
        <w:ind w:left="1440"/>
        <w:rPr>
          <w:rFonts w:ascii="Calibri" w:eastAsia="Times New Roman" w:hAnsi="Calibri" w:cs="Times New Roman"/>
          <w:color w:val="auto"/>
          <w:sz w:val="22"/>
        </w:rPr>
      </w:pPr>
      <w:r w:rsidRPr="004E4580">
        <w:rPr>
          <w:rFonts w:ascii="Calibri" w:eastAsia="Times New Roman" w:hAnsi="Calibri" w:cs="Times New Roman"/>
          <w:color w:val="000000"/>
          <w:sz w:val="22"/>
        </w:rPr>
        <w:t>We recommend that students complete the P</w:t>
      </w:r>
      <w:r w:rsidR="004C5585">
        <w:rPr>
          <w:rFonts w:ascii="Calibri" w:eastAsia="Times New Roman" w:hAnsi="Calibri" w:cs="Times New Roman"/>
          <w:color w:val="000000"/>
          <w:sz w:val="22"/>
        </w:rPr>
        <w:t xml:space="preserve">roject Organizer individually. </w:t>
      </w:r>
      <w:r w:rsidRPr="004E4580">
        <w:rPr>
          <w:rFonts w:ascii="Calibri" w:eastAsia="Times New Roman" w:hAnsi="Calibri" w:cs="Times New Roman"/>
          <w:color w:val="000000"/>
          <w:sz w:val="22"/>
        </w:rPr>
        <w:t>They might discuss ideas first as a group, but should then respond individually. This allows students time to process concepts on their own and generate their own ideas, which can be used later when it comes to developing their group project.</w:t>
      </w:r>
      <w:r w:rsidR="00C145E9" w:rsidRPr="004E4580">
        <w:rPr>
          <w:rFonts w:ascii="Calibri" w:eastAsia="Times New Roman" w:hAnsi="Calibri" w:cs="Times New Roman"/>
          <w:color w:val="000000"/>
          <w:sz w:val="22"/>
        </w:rPr>
        <w:t xml:space="preserve"> In this particular unit, there is one exception to this guideline—after the Lift-Off task, </w:t>
      </w:r>
      <w:r w:rsidR="00B01593" w:rsidRPr="004E4580">
        <w:rPr>
          <w:rFonts w:ascii="Calibri" w:eastAsia="Times New Roman" w:hAnsi="Calibri" w:cs="Times New Roman"/>
          <w:color w:val="000000"/>
          <w:sz w:val="22"/>
        </w:rPr>
        <w:t xml:space="preserve">each </w:t>
      </w:r>
      <w:r w:rsidR="00C145E9" w:rsidRPr="004E4580">
        <w:rPr>
          <w:rFonts w:ascii="Calibri" w:eastAsia="Times New Roman" w:hAnsi="Calibri" w:cs="Times New Roman"/>
          <w:color w:val="000000"/>
          <w:sz w:val="22"/>
        </w:rPr>
        <w:t>student group</w:t>
      </w:r>
      <w:r w:rsidR="004317E4">
        <w:rPr>
          <w:rFonts w:ascii="Calibri" w:eastAsia="Times New Roman" w:hAnsi="Calibri" w:cs="Times New Roman"/>
          <w:color w:val="000000"/>
          <w:sz w:val="22"/>
        </w:rPr>
        <w:t xml:space="preserve"> should research and pick a</w:t>
      </w:r>
      <w:r w:rsidR="00C145E9" w:rsidRPr="004E4580">
        <w:rPr>
          <w:rFonts w:ascii="Calibri" w:eastAsia="Times New Roman" w:hAnsi="Calibri" w:cs="Times New Roman"/>
          <w:color w:val="000000"/>
          <w:sz w:val="22"/>
        </w:rPr>
        <w:t xml:space="preserve"> </w:t>
      </w:r>
      <w:r w:rsidR="003646DE" w:rsidRPr="004E4580">
        <w:rPr>
          <w:rFonts w:ascii="Calibri" w:hAnsi="Calibri"/>
          <w:sz w:val="22"/>
        </w:rPr>
        <w:t>species</w:t>
      </w:r>
      <w:r w:rsidR="00C145E9" w:rsidRPr="004E4580">
        <w:rPr>
          <w:rFonts w:ascii="Calibri" w:eastAsia="Times New Roman" w:hAnsi="Calibri" w:cs="Times New Roman"/>
          <w:color w:val="000000"/>
          <w:sz w:val="22"/>
        </w:rPr>
        <w:t xml:space="preserve">, so that </w:t>
      </w:r>
      <w:r w:rsidR="00B01593" w:rsidRPr="004E4580">
        <w:rPr>
          <w:rFonts w:ascii="Calibri" w:eastAsia="Times New Roman" w:hAnsi="Calibri" w:cs="Times New Roman"/>
          <w:color w:val="000000"/>
          <w:sz w:val="22"/>
        </w:rPr>
        <w:t xml:space="preserve">all group members are </w:t>
      </w:r>
      <w:r w:rsidR="00C145E9" w:rsidRPr="004E4580">
        <w:rPr>
          <w:rFonts w:ascii="Calibri" w:eastAsia="Times New Roman" w:hAnsi="Calibri" w:cs="Times New Roman"/>
          <w:color w:val="000000"/>
          <w:sz w:val="22"/>
        </w:rPr>
        <w:t xml:space="preserve">working with the same </w:t>
      </w:r>
      <w:r w:rsidR="003646DE" w:rsidRPr="004E4580">
        <w:rPr>
          <w:rFonts w:ascii="Calibri" w:hAnsi="Calibri"/>
          <w:sz w:val="22"/>
        </w:rPr>
        <w:t>species</w:t>
      </w:r>
      <w:r w:rsidR="00C145E9" w:rsidRPr="004E4580">
        <w:rPr>
          <w:rFonts w:ascii="Calibri" w:eastAsia="Times New Roman" w:hAnsi="Calibri" w:cs="Times New Roman"/>
          <w:color w:val="000000"/>
          <w:sz w:val="22"/>
        </w:rPr>
        <w:t xml:space="preserve"> throughout the unit.</w:t>
      </w:r>
    </w:p>
    <w:p w14:paraId="53F0C319" w14:textId="77777777" w:rsidR="009E7597" w:rsidRPr="004E4580" w:rsidRDefault="009E7597" w:rsidP="009D3E33">
      <w:pPr>
        <w:pStyle w:val="BodyText"/>
        <w:spacing w:after="0"/>
        <w:outlineLvl w:val="0"/>
        <w:rPr>
          <w:rFonts w:ascii="Calibri" w:hAnsi="Calibri"/>
          <w:sz w:val="22"/>
          <w:szCs w:val="22"/>
        </w:rPr>
      </w:pPr>
    </w:p>
    <w:p w14:paraId="3D44794A" w14:textId="622C4F67" w:rsidR="00050ACF" w:rsidRPr="004E4580" w:rsidRDefault="0045665F" w:rsidP="00C145E9">
      <w:pPr>
        <w:pStyle w:val="BodyText"/>
        <w:numPr>
          <w:ilvl w:val="0"/>
          <w:numId w:val="10"/>
        </w:numPr>
        <w:spacing w:after="120"/>
        <w:outlineLvl w:val="0"/>
        <w:rPr>
          <w:rFonts w:ascii="Calibri" w:hAnsi="Calibri"/>
          <w:sz w:val="22"/>
          <w:szCs w:val="22"/>
        </w:rPr>
      </w:pPr>
      <w:r w:rsidRPr="004E4580">
        <w:rPr>
          <w:rFonts w:ascii="Calibri" w:hAnsi="Calibri"/>
          <w:sz w:val="22"/>
          <w:szCs w:val="22"/>
        </w:rPr>
        <w:t xml:space="preserve">The table below summarizes how the Project Organizer </w:t>
      </w:r>
      <w:r w:rsidR="00D9085F" w:rsidRPr="004E4580">
        <w:rPr>
          <w:rFonts w:ascii="Calibri" w:hAnsi="Calibri"/>
          <w:sz w:val="22"/>
          <w:szCs w:val="22"/>
        </w:rPr>
        <w:t>guides the students through developing</w:t>
      </w:r>
      <w:r w:rsidR="000A6083" w:rsidRPr="004E4580">
        <w:rPr>
          <w:rFonts w:ascii="Calibri" w:hAnsi="Calibri"/>
          <w:sz w:val="22"/>
          <w:szCs w:val="22"/>
        </w:rPr>
        <w:t xml:space="preserve"> </w:t>
      </w:r>
      <w:r w:rsidR="00A3181A" w:rsidRPr="004E4580">
        <w:rPr>
          <w:rFonts w:ascii="Calibri" w:hAnsi="Calibri"/>
          <w:sz w:val="22"/>
          <w:szCs w:val="22"/>
        </w:rPr>
        <w:t xml:space="preserve">different components of </w:t>
      </w:r>
      <w:r w:rsidR="00C145E9" w:rsidRPr="004E4580">
        <w:rPr>
          <w:rFonts w:ascii="Calibri" w:hAnsi="Calibri"/>
          <w:sz w:val="22"/>
          <w:szCs w:val="22"/>
        </w:rPr>
        <w:t xml:space="preserve">the </w:t>
      </w:r>
      <w:r w:rsidR="003F7309" w:rsidRPr="004E4580">
        <w:rPr>
          <w:rFonts w:ascii="Calibri" w:hAnsi="Calibri"/>
          <w:sz w:val="22"/>
          <w:szCs w:val="22"/>
        </w:rPr>
        <w:t xml:space="preserve">Think Tank Discussion and </w:t>
      </w:r>
      <w:r w:rsidR="004317E4">
        <w:rPr>
          <w:rFonts w:ascii="Calibri" w:hAnsi="Calibri"/>
          <w:sz w:val="22"/>
          <w:szCs w:val="22"/>
        </w:rPr>
        <w:t>Post-Discussion Report</w:t>
      </w:r>
      <w:r w:rsidR="003F7309" w:rsidRPr="004E4580">
        <w:rPr>
          <w:rFonts w:ascii="Calibri" w:hAnsi="Calibri"/>
          <w:sz w:val="22"/>
          <w:szCs w:val="22"/>
        </w:rPr>
        <w:t>:</w:t>
      </w:r>
    </w:p>
    <w:tbl>
      <w:tblPr>
        <w:tblStyle w:val="TableGrid"/>
        <w:tblW w:w="10675" w:type="dxa"/>
        <w:tblInd w:w="378" w:type="dxa"/>
        <w:tblLook w:val="04A0" w:firstRow="1" w:lastRow="0" w:firstColumn="1" w:lastColumn="0" w:noHBand="0" w:noVBand="1"/>
      </w:tblPr>
      <w:tblGrid>
        <w:gridCol w:w="2335"/>
        <w:gridCol w:w="4145"/>
        <w:gridCol w:w="4195"/>
      </w:tblGrid>
      <w:tr w:rsidR="00444D87" w:rsidRPr="004E4580" w14:paraId="16B542E5" w14:textId="243BFE6A" w:rsidTr="00444D87">
        <w:tc>
          <w:tcPr>
            <w:tcW w:w="2335" w:type="dxa"/>
          </w:tcPr>
          <w:p w14:paraId="0B19D177" w14:textId="5B3315BC" w:rsidR="000B55F7" w:rsidRPr="004E4580" w:rsidRDefault="000B55F7" w:rsidP="009D3E33">
            <w:pPr>
              <w:pStyle w:val="BodyText"/>
              <w:spacing w:after="0"/>
              <w:jc w:val="center"/>
              <w:outlineLvl w:val="0"/>
              <w:rPr>
                <w:rFonts w:ascii="Calibri" w:hAnsi="Calibri"/>
                <w:b/>
                <w:sz w:val="22"/>
                <w:szCs w:val="22"/>
              </w:rPr>
            </w:pPr>
            <w:r w:rsidRPr="004E4580">
              <w:rPr>
                <w:rFonts w:ascii="Calibri" w:hAnsi="Calibri"/>
                <w:b/>
                <w:sz w:val="22"/>
                <w:szCs w:val="22"/>
              </w:rPr>
              <w:lastRenderedPageBreak/>
              <w:t>Task</w:t>
            </w:r>
          </w:p>
        </w:tc>
        <w:tc>
          <w:tcPr>
            <w:tcW w:w="4145" w:type="dxa"/>
          </w:tcPr>
          <w:p w14:paraId="788571A8" w14:textId="0203A708" w:rsidR="000B55F7" w:rsidRPr="004E4580" w:rsidRDefault="000B55F7" w:rsidP="009D3E33">
            <w:pPr>
              <w:pStyle w:val="BodyText"/>
              <w:spacing w:after="0"/>
              <w:jc w:val="center"/>
              <w:outlineLvl w:val="0"/>
              <w:rPr>
                <w:rFonts w:ascii="Calibri" w:hAnsi="Calibri"/>
                <w:b/>
                <w:sz w:val="22"/>
                <w:szCs w:val="22"/>
              </w:rPr>
            </w:pPr>
            <w:r w:rsidRPr="004E4580">
              <w:rPr>
                <w:rFonts w:ascii="Calibri" w:hAnsi="Calibri"/>
                <w:b/>
                <w:sz w:val="22"/>
                <w:szCs w:val="22"/>
              </w:rPr>
              <w:t>Project Organizer</w:t>
            </w:r>
          </w:p>
        </w:tc>
        <w:tc>
          <w:tcPr>
            <w:tcW w:w="4195" w:type="dxa"/>
          </w:tcPr>
          <w:p w14:paraId="2C9BE5F3" w14:textId="2C260223" w:rsidR="00D9085F" w:rsidRPr="004E4580" w:rsidRDefault="00A3181A" w:rsidP="009D3E33">
            <w:pPr>
              <w:pStyle w:val="BodyText"/>
              <w:spacing w:after="0"/>
              <w:jc w:val="center"/>
              <w:outlineLvl w:val="0"/>
              <w:rPr>
                <w:rFonts w:ascii="Calibri" w:hAnsi="Calibri"/>
                <w:b/>
                <w:sz w:val="22"/>
                <w:szCs w:val="22"/>
              </w:rPr>
            </w:pPr>
            <w:r w:rsidRPr="004E4580">
              <w:rPr>
                <w:rFonts w:ascii="Calibri" w:hAnsi="Calibri"/>
                <w:b/>
                <w:sz w:val="22"/>
                <w:szCs w:val="22"/>
              </w:rPr>
              <w:t xml:space="preserve">Group and Individual </w:t>
            </w:r>
            <w:r w:rsidR="000B55F7" w:rsidRPr="004E4580">
              <w:rPr>
                <w:rFonts w:ascii="Calibri" w:hAnsi="Calibri"/>
                <w:b/>
                <w:sz w:val="22"/>
                <w:szCs w:val="22"/>
              </w:rPr>
              <w:t>Culminating Project</w:t>
            </w:r>
            <w:r w:rsidR="008A4828" w:rsidRPr="004E4580">
              <w:rPr>
                <w:rFonts w:ascii="Calibri" w:hAnsi="Calibri"/>
                <w:b/>
                <w:sz w:val="22"/>
                <w:szCs w:val="22"/>
              </w:rPr>
              <w:t>s</w:t>
            </w:r>
          </w:p>
        </w:tc>
      </w:tr>
      <w:tr w:rsidR="00444D87" w:rsidRPr="004E4580" w14:paraId="4D270E95" w14:textId="73D17304" w:rsidTr="00444D87">
        <w:tc>
          <w:tcPr>
            <w:tcW w:w="2335" w:type="dxa"/>
          </w:tcPr>
          <w:p w14:paraId="13A3738E" w14:textId="09E0C49E" w:rsidR="000B55F7" w:rsidRPr="004E4580" w:rsidRDefault="00187ECA" w:rsidP="009D3E33">
            <w:pPr>
              <w:pStyle w:val="BodyText"/>
              <w:spacing w:after="0"/>
              <w:outlineLvl w:val="0"/>
              <w:rPr>
                <w:rFonts w:ascii="Calibri" w:hAnsi="Calibri"/>
                <w:b/>
                <w:sz w:val="22"/>
                <w:szCs w:val="22"/>
                <w:u w:val="single"/>
              </w:rPr>
            </w:pPr>
            <w:r w:rsidRPr="004E4580">
              <w:rPr>
                <w:rFonts w:ascii="Calibri" w:hAnsi="Calibri"/>
                <w:b/>
                <w:sz w:val="22"/>
                <w:szCs w:val="22"/>
                <w:u w:val="single"/>
              </w:rPr>
              <w:t>Lift-</w:t>
            </w:r>
            <w:r w:rsidR="000B55F7" w:rsidRPr="004E4580">
              <w:rPr>
                <w:rFonts w:ascii="Calibri" w:hAnsi="Calibri"/>
                <w:b/>
                <w:sz w:val="22"/>
                <w:szCs w:val="22"/>
                <w:u w:val="single"/>
              </w:rPr>
              <w:t>Off</w:t>
            </w:r>
          </w:p>
          <w:p w14:paraId="6E178BE4" w14:textId="1F188897" w:rsidR="000B55F7" w:rsidRPr="004E4580" w:rsidRDefault="008A4828" w:rsidP="009D3E33">
            <w:pPr>
              <w:pStyle w:val="BodyText"/>
              <w:spacing w:after="0"/>
              <w:outlineLvl w:val="0"/>
              <w:rPr>
                <w:rFonts w:ascii="Calibri" w:hAnsi="Calibri"/>
                <w:sz w:val="22"/>
                <w:szCs w:val="22"/>
              </w:rPr>
            </w:pPr>
            <w:r w:rsidRPr="004E4580">
              <w:rPr>
                <w:rFonts w:ascii="Calibri" w:hAnsi="Calibri"/>
                <w:sz w:val="22"/>
                <w:szCs w:val="22"/>
              </w:rPr>
              <w:t>The Case of the Peppered Moths</w:t>
            </w:r>
          </w:p>
          <w:p w14:paraId="42D40530" w14:textId="70BFC04C" w:rsidR="003055BE" w:rsidRPr="004E4580" w:rsidRDefault="003055BE" w:rsidP="009D3E33">
            <w:pPr>
              <w:pStyle w:val="BodyText"/>
              <w:spacing w:after="0"/>
              <w:outlineLvl w:val="0"/>
              <w:rPr>
                <w:rFonts w:ascii="Calibri" w:hAnsi="Calibri"/>
                <w:sz w:val="22"/>
                <w:szCs w:val="22"/>
              </w:rPr>
            </w:pPr>
          </w:p>
        </w:tc>
        <w:tc>
          <w:tcPr>
            <w:tcW w:w="4145" w:type="dxa"/>
          </w:tcPr>
          <w:p w14:paraId="7CD14F44" w14:textId="0A5BE690" w:rsidR="00A4415B" w:rsidRPr="004E4580" w:rsidRDefault="00A4415B" w:rsidP="00A4415B">
            <w:pPr>
              <w:rPr>
                <w:rFonts w:ascii="Calibri" w:eastAsia="Times New Roman" w:hAnsi="Calibri" w:cs="Times New Roman"/>
                <w:sz w:val="22"/>
              </w:rPr>
            </w:pPr>
            <w:r w:rsidRPr="004E4580">
              <w:rPr>
                <w:rFonts w:ascii="Calibri" w:eastAsia="Times New Roman" w:hAnsi="Calibri" w:cs="Times New Roman"/>
                <w:sz w:val="22"/>
              </w:rPr>
              <w:t>Select and</w:t>
            </w:r>
            <w:r w:rsidR="00444D87">
              <w:rPr>
                <w:rFonts w:ascii="Calibri" w:eastAsia="Times New Roman" w:hAnsi="Calibri" w:cs="Times New Roman"/>
                <w:sz w:val="22"/>
              </w:rPr>
              <w:t xml:space="preserve"> research a</w:t>
            </w:r>
            <w:r w:rsidRPr="004E4580">
              <w:rPr>
                <w:rFonts w:ascii="Calibri" w:eastAsia="Times New Roman" w:hAnsi="Calibri" w:cs="Times New Roman"/>
                <w:sz w:val="22"/>
              </w:rPr>
              <w:t xml:space="preserve"> </w:t>
            </w:r>
            <w:r w:rsidR="003646DE" w:rsidRPr="004E4580">
              <w:rPr>
                <w:rFonts w:ascii="Calibri" w:hAnsi="Calibri"/>
                <w:sz w:val="22"/>
              </w:rPr>
              <w:t>species</w:t>
            </w:r>
            <w:r w:rsidRPr="004E4580">
              <w:rPr>
                <w:rFonts w:ascii="Calibri" w:eastAsia="Times New Roman" w:hAnsi="Calibri" w:cs="Times New Roman"/>
                <w:sz w:val="22"/>
              </w:rPr>
              <w:t xml:space="preserve"> that is being negatively affected by </w:t>
            </w:r>
            <w:r w:rsidR="00434F1E">
              <w:rPr>
                <w:rFonts w:ascii="Calibri" w:eastAsia="Times New Roman" w:hAnsi="Calibri" w:cs="Times New Roman"/>
                <w:sz w:val="22"/>
              </w:rPr>
              <w:t>a change in their environment that is caused by humans.</w:t>
            </w:r>
          </w:p>
          <w:p w14:paraId="5AD7CC8A" w14:textId="7F4BABE3" w:rsidR="006C0A4B" w:rsidRPr="004E4580" w:rsidRDefault="00A4415B" w:rsidP="009D3E33">
            <w:pPr>
              <w:pStyle w:val="Normal1"/>
              <w:numPr>
                <w:ilvl w:val="0"/>
                <w:numId w:val="13"/>
              </w:numPr>
              <w:rPr>
                <w:sz w:val="22"/>
                <w:szCs w:val="22"/>
              </w:rPr>
            </w:pPr>
            <w:r w:rsidRPr="004E4580">
              <w:rPr>
                <w:rFonts w:eastAsia="Times New Roman" w:cs="Times New Roman"/>
                <w:sz w:val="22"/>
                <w:szCs w:val="22"/>
              </w:rPr>
              <w:t xml:space="preserve">Describe the change in the environment </w:t>
            </w:r>
            <w:r w:rsidR="00444D87">
              <w:rPr>
                <w:rFonts w:eastAsia="Times New Roman" w:cs="Times New Roman"/>
                <w:sz w:val="22"/>
                <w:szCs w:val="22"/>
              </w:rPr>
              <w:t>and it</w:t>
            </w:r>
            <w:r w:rsidRPr="004E4580">
              <w:rPr>
                <w:rFonts w:eastAsia="Times New Roman" w:cs="Times New Roman"/>
                <w:sz w:val="22"/>
                <w:szCs w:val="22"/>
              </w:rPr>
              <w:t xml:space="preserve">s effect on this </w:t>
            </w:r>
            <w:r w:rsidR="003646DE" w:rsidRPr="004E4580">
              <w:rPr>
                <w:sz w:val="22"/>
                <w:szCs w:val="22"/>
              </w:rPr>
              <w:t>species</w:t>
            </w:r>
            <w:r w:rsidRPr="004E4580">
              <w:rPr>
                <w:rFonts w:eastAsia="Times New Roman" w:cs="Times New Roman"/>
                <w:sz w:val="22"/>
                <w:szCs w:val="22"/>
              </w:rPr>
              <w:t>.</w:t>
            </w:r>
          </w:p>
        </w:tc>
        <w:tc>
          <w:tcPr>
            <w:tcW w:w="4195" w:type="dxa"/>
          </w:tcPr>
          <w:p w14:paraId="3D47FBBA" w14:textId="50CEDC76" w:rsidR="008A4828" w:rsidRPr="004E4580" w:rsidRDefault="008E4C29" w:rsidP="009D3E33">
            <w:pPr>
              <w:pStyle w:val="BodyText"/>
              <w:numPr>
                <w:ilvl w:val="0"/>
                <w:numId w:val="14"/>
              </w:numPr>
              <w:spacing w:after="0"/>
              <w:outlineLvl w:val="0"/>
              <w:rPr>
                <w:rFonts w:ascii="Calibri" w:hAnsi="Calibri"/>
                <w:sz w:val="22"/>
                <w:szCs w:val="22"/>
              </w:rPr>
            </w:pPr>
            <w:r w:rsidRPr="004E4580">
              <w:rPr>
                <w:rFonts w:ascii="Calibri" w:hAnsi="Calibri"/>
                <w:sz w:val="22"/>
                <w:szCs w:val="22"/>
              </w:rPr>
              <w:t xml:space="preserve">Discussion and </w:t>
            </w:r>
            <w:r w:rsidR="00444D87">
              <w:rPr>
                <w:rFonts w:ascii="Calibri" w:hAnsi="Calibri"/>
                <w:sz w:val="22"/>
                <w:szCs w:val="22"/>
              </w:rPr>
              <w:t>Post-Discussion</w:t>
            </w:r>
            <w:r w:rsidRPr="004E4580">
              <w:rPr>
                <w:rFonts w:ascii="Calibri" w:hAnsi="Calibri"/>
                <w:sz w:val="22"/>
                <w:szCs w:val="22"/>
              </w:rPr>
              <w:t xml:space="preserve"> </w:t>
            </w:r>
            <w:r w:rsidR="00444D87">
              <w:rPr>
                <w:rFonts w:ascii="Calibri" w:hAnsi="Calibri"/>
                <w:sz w:val="22"/>
                <w:szCs w:val="22"/>
              </w:rPr>
              <w:t>Report</w:t>
            </w:r>
            <w:r w:rsidRPr="004E4580">
              <w:rPr>
                <w:rFonts w:ascii="Calibri" w:hAnsi="Calibri"/>
                <w:sz w:val="22"/>
                <w:szCs w:val="22"/>
              </w:rPr>
              <w:t xml:space="preserve"> give b</w:t>
            </w:r>
            <w:r w:rsidR="008A4828" w:rsidRPr="004E4580">
              <w:rPr>
                <w:rFonts w:ascii="Calibri" w:hAnsi="Calibri"/>
                <w:sz w:val="22"/>
                <w:szCs w:val="22"/>
              </w:rPr>
              <w:t xml:space="preserve">ackground on </w:t>
            </w:r>
            <w:r w:rsidR="003646DE" w:rsidRPr="004E4580">
              <w:rPr>
                <w:rFonts w:ascii="Calibri" w:hAnsi="Calibri"/>
                <w:sz w:val="22"/>
                <w:szCs w:val="22"/>
              </w:rPr>
              <w:t>species</w:t>
            </w:r>
            <w:r w:rsidR="006158DF" w:rsidRPr="004E4580">
              <w:rPr>
                <w:rFonts w:ascii="Calibri" w:hAnsi="Calibri"/>
                <w:sz w:val="22"/>
                <w:szCs w:val="22"/>
              </w:rPr>
              <w:t>.</w:t>
            </w:r>
          </w:p>
          <w:p w14:paraId="45365531" w14:textId="492CD194" w:rsidR="008A4828" w:rsidRPr="004E4580" w:rsidRDefault="008A4828" w:rsidP="009D3E33">
            <w:pPr>
              <w:pStyle w:val="BodyText"/>
              <w:spacing w:after="0"/>
              <w:outlineLvl w:val="0"/>
              <w:rPr>
                <w:rFonts w:ascii="Calibri" w:hAnsi="Calibri"/>
                <w:sz w:val="22"/>
                <w:szCs w:val="22"/>
              </w:rPr>
            </w:pPr>
          </w:p>
        </w:tc>
      </w:tr>
      <w:tr w:rsidR="00444D87" w:rsidRPr="004E4580" w14:paraId="7BC17A9C" w14:textId="506F12A4" w:rsidTr="00444D87">
        <w:tc>
          <w:tcPr>
            <w:tcW w:w="2335" w:type="dxa"/>
          </w:tcPr>
          <w:p w14:paraId="69EAC32F" w14:textId="0D90E5B7" w:rsidR="000B55F7" w:rsidRPr="004E4580" w:rsidRDefault="000B55F7" w:rsidP="009D3E33">
            <w:pPr>
              <w:pStyle w:val="BodyText"/>
              <w:spacing w:after="0"/>
              <w:outlineLvl w:val="0"/>
              <w:rPr>
                <w:rFonts w:ascii="Calibri" w:hAnsi="Calibri"/>
                <w:b/>
                <w:sz w:val="22"/>
                <w:szCs w:val="22"/>
                <w:u w:val="single"/>
              </w:rPr>
            </w:pPr>
            <w:r w:rsidRPr="004E4580">
              <w:rPr>
                <w:rFonts w:ascii="Calibri" w:hAnsi="Calibri"/>
                <w:b/>
                <w:sz w:val="22"/>
                <w:szCs w:val="22"/>
                <w:u w:val="single"/>
              </w:rPr>
              <w:t>Task 1</w:t>
            </w:r>
          </w:p>
          <w:p w14:paraId="6E673667" w14:textId="5DCEE5D3" w:rsidR="000B55F7" w:rsidRPr="004E4580" w:rsidRDefault="008A4828" w:rsidP="009D3E33">
            <w:pPr>
              <w:pStyle w:val="BodyText"/>
              <w:spacing w:after="0"/>
              <w:outlineLvl w:val="0"/>
              <w:rPr>
                <w:rFonts w:ascii="Calibri" w:hAnsi="Calibri"/>
                <w:sz w:val="22"/>
                <w:szCs w:val="22"/>
              </w:rPr>
            </w:pPr>
            <w:r w:rsidRPr="004E4580">
              <w:rPr>
                <w:rFonts w:ascii="Calibri" w:hAnsi="Calibri"/>
                <w:sz w:val="22"/>
                <w:szCs w:val="22"/>
              </w:rPr>
              <w:t>The Fos</w:t>
            </w:r>
            <w:r w:rsidR="00F522C4" w:rsidRPr="004E4580">
              <w:rPr>
                <w:rFonts w:ascii="Calibri" w:hAnsi="Calibri"/>
                <w:sz w:val="22"/>
                <w:szCs w:val="22"/>
              </w:rPr>
              <w:t>s</w:t>
            </w:r>
            <w:r w:rsidRPr="004E4580">
              <w:rPr>
                <w:rFonts w:ascii="Calibri" w:hAnsi="Calibri"/>
                <w:sz w:val="22"/>
                <w:szCs w:val="22"/>
              </w:rPr>
              <w:t>il Record and Geologic Time Scale</w:t>
            </w:r>
          </w:p>
        </w:tc>
        <w:tc>
          <w:tcPr>
            <w:tcW w:w="4145" w:type="dxa"/>
          </w:tcPr>
          <w:p w14:paraId="7B255E12" w14:textId="535727AF" w:rsidR="00787983" w:rsidRPr="004E4580" w:rsidRDefault="00444D87" w:rsidP="009D3E33">
            <w:pPr>
              <w:pStyle w:val="ListParagraph"/>
              <w:numPr>
                <w:ilvl w:val="0"/>
                <w:numId w:val="25"/>
              </w:numPr>
              <w:ind w:left="257" w:hanging="270"/>
              <w:rPr>
                <w:rFonts w:ascii="Calibri" w:hAnsi="Calibri"/>
                <w:sz w:val="22"/>
              </w:rPr>
            </w:pPr>
            <w:r>
              <w:rPr>
                <w:rFonts w:ascii="Calibri" w:hAnsi="Calibri"/>
                <w:sz w:val="22"/>
              </w:rPr>
              <w:t>Draw a pretend fossil r</w:t>
            </w:r>
            <w:r w:rsidR="008A4828" w:rsidRPr="004E4580">
              <w:rPr>
                <w:rFonts w:ascii="Calibri" w:hAnsi="Calibri"/>
                <w:sz w:val="22"/>
              </w:rPr>
              <w:t>ecord</w:t>
            </w:r>
            <w:r>
              <w:rPr>
                <w:rFonts w:ascii="Calibri" w:hAnsi="Calibri"/>
                <w:sz w:val="22"/>
              </w:rPr>
              <w:t>.</w:t>
            </w:r>
          </w:p>
          <w:p w14:paraId="79325EC5" w14:textId="38C51EB3" w:rsidR="00F522C4" w:rsidRPr="004E4580" w:rsidRDefault="008A4828" w:rsidP="009D3E33">
            <w:pPr>
              <w:pStyle w:val="ListParagraph"/>
              <w:numPr>
                <w:ilvl w:val="0"/>
                <w:numId w:val="25"/>
              </w:numPr>
              <w:ind w:left="257" w:hanging="270"/>
              <w:rPr>
                <w:rFonts w:ascii="Calibri" w:hAnsi="Calibri"/>
                <w:sz w:val="22"/>
              </w:rPr>
            </w:pPr>
            <w:r w:rsidRPr="004E4580">
              <w:rPr>
                <w:rFonts w:ascii="Calibri" w:hAnsi="Calibri"/>
                <w:sz w:val="22"/>
              </w:rPr>
              <w:t xml:space="preserve">How might the fossil record in the last 50 years show the </w:t>
            </w:r>
            <w:r w:rsidR="003646DE" w:rsidRPr="004E4580">
              <w:rPr>
                <w:rFonts w:ascii="Calibri" w:hAnsi="Calibri"/>
                <w:sz w:val="22"/>
              </w:rPr>
              <w:t>species</w:t>
            </w:r>
            <w:r w:rsidR="003646DE" w:rsidRPr="004E4580" w:rsidDel="003646DE">
              <w:rPr>
                <w:rFonts w:ascii="Calibri" w:hAnsi="Calibri"/>
                <w:sz w:val="22"/>
              </w:rPr>
              <w:t xml:space="preserve"> </w:t>
            </w:r>
            <w:r w:rsidRPr="004E4580">
              <w:rPr>
                <w:rFonts w:ascii="Calibri" w:hAnsi="Calibri"/>
                <w:sz w:val="22"/>
              </w:rPr>
              <w:t>changing over time?</w:t>
            </w:r>
          </w:p>
          <w:p w14:paraId="089F0A2D" w14:textId="4AEBBEB3" w:rsidR="000B55F7" w:rsidRPr="004E4580" w:rsidRDefault="00A4415B" w:rsidP="00A4415B">
            <w:pPr>
              <w:pStyle w:val="ListParagraph"/>
              <w:numPr>
                <w:ilvl w:val="0"/>
                <w:numId w:val="25"/>
              </w:numPr>
              <w:ind w:left="257" w:hanging="270"/>
              <w:rPr>
                <w:rFonts w:ascii="Calibri" w:hAnsi="Calibri"/>
                <w:sz w:val="22"/>
              </w:rPr>
            </w:pPr>
            <w:r w:rsidRPr="004E4580">
              <w:rPr>
                <w:rFonts w:ascii="Calibri" w:hAnsi="Calibri"/>
                <w:sz w:val="22"/>
              </w:rPr>
              <w:t>Given how our planet is changing, p</w:t>
            </w:r>
            <w:r w:rsidR="008A4828" w:rsidRPr="004E4580">
              <w:rPr>
                <w:rFonts w:ascii="Calibri" w:hAnsi="Calibri"/>
                <w:sz w:val="22"/>
              </w:rPr>
              <w:t>redict what future layers might look like</w:t>
            </w:r>
            <w:r w:rsidRPr="004E4580">
              <w:rPr>
                <w:rFonts w:ascii="Calibri" w:hAnsi="Calibri"/>
                <w:sz w:val="22"/>
              </w:rPr>
              <w:t>?</w:t>
            </w:r>
          </w:p>
        </w:tc>
        <w:tc>
          <w:tcPr>
            <w:tcW w:w="4195" w:type="dxa"/>
          </w:tcPr>
          <w:p w14:paraId="03CDC4B0" w14:textId="1BFEB13D" w:rsidR="00404EA1" w:rsidRPr="004E4580" w:rsidRDefault="008A4828" w:rsidP="009D3E33">
            <w:pPr>
              <w:pStyle w:val="BodyText"/>
              <w:numPr>
                <w:ilvl w:val="0"/>
                <w:numId w:val="15"/>
              </w:numPr>
              <w:spacing w:after="0"/>
              <w:outlineLvl w:val="0"/>
              <w:rPr>
                <w:rFonts w:ascii="Calibri" w:hAnsi="Calibri"/>
                <w:sz w:val="22"/>
                <w:szCs w:val="22"/>
              </w:rPr>
            </w:pPr>
            <w:r w:rsidRPr="004E4580">
              <w:rPr>
                <w:rFonts w:ascii="Calibri" w:hAnsi="Calibri"/>
                <w:sz w:val="22"/>
                <w:szCs w:val="22"/>
              </w:rPr>
              <w:t xml:space="preserve">Discussion uses examples of previous incidents of climate change in </w:t>
            </w:r>
            <w:r w:rsidR="00444D87">
              <w:rPr>
                <w:rFonts w:ascii="Calibri" w:hAnsi="Calibri"/>
                <w:sz w:val="22"/>
                <w:szCs w:val="22"/>
              </w:rPr>
              <w:t xml:space="preserve">the </w:t>
            </w:r>
            <w:r w:rsidRPr="004E4580">
              <w:rPr>
                <w:rFonts w:ascii="Calibri" w:hAnsi="Calibri"/>
                <w:sz w:val="22"/>
                <w:szCs w:val="22"/>
              </w:rPr>
              <w:t>fossil record</w:t>
            </w:r>
            <w:r w:rsidR="00444D87">
              <w:rPr>
                <w:rFonts w:ascii="Calibri" w:hAnsi="Calibri"/>
                <w:sz w:val="22"/>
                <w:szCs w:val="22"/>
              </w:rPr>
              <w:t>.</w:t>
            </w:r>
          </w:p>
          <w:p w14:paraId="502AEF40" w14:textId="13DD678F" w:rsidR="008A4828" w:rsidRPr="004E4580" w:rsidRDefault="00444D87" w:rsidP="00444D87">
            <w:pPr>
              <w:pStyle w:val="BodyText"/>
              <w:numPr>
                <w:ilvl w:val="0"/>
                <w:numId w:val="15"/>
              </w:numPr>
              <w:spacing w:after="0"/>
              <w:outlineLvl w:val="0"/>
              <w:rPr>
                <w:rFonts w:ascii="Calibri" w:hAnsi="Calibri"/>
                <w:sz w:val="22"/>
                <w:szCs w:val="22"/>
              </w:rPr>
            </w:pPr>
            <w:r>
              <w:rPr>
                <w:rFonts w:ascii="Calibri" w:hAnsi="Calibri"/>
                <w:sz w:val="22"/>
                <w:szCs w:val="22"/>
              </w:rPr>
              <w:t>Post-Discussion</w:t>
            </w:r>
            <w:r w:rsidRPr="004E4580">
              <w:rPr>
                <w:rFonts w:ascii="Calibri" w:hAnsi="Calibri"/>
                <w:sz w:val="22"/>
                <w:szCs w:val="22"/>
              </w:rPr>
              <w:t xml:space="preserve"> </w:t>
            </w:r>
            <w:r>
              <w:rPr>
                <w:rFonts w:ascii="Calibri" w:hAnsi="Calibri"/>
                <w:sz w:val="22"/>
                <w:szCs w:val="22"/>
              </w:rPr>
              <w:t>Report</w:t>
            </w:r>
            <w:r w:rsidRPr="004E4580">
              <w:rPr>
                <w:rFonts w:ascii="Calibri" w:hAnsi="Calibri"/>
                <w:sz w:val="22"/>
                <w:szCs w:val="22"/>
              </w:rPr>
              <w:t xml:space="preserve"> </w:t>
            </w:r>
            <w:r w:rsidR="008A4828" w:rsidRPr="004E4580">
              <w:rPr>
                <w:rFonts w:ascii="Calibri" w:hAnsi="Calibri"/>
                <w:sz w:val="22"/>
                <w:szCs w:val="22"/>
              </w:rPr>
              <w:t xml:space="preserve">contains a </w:t>
            </w:r>
            <w:r>
              <w:rPr>
                <w:rFonts w:ascii="Calibri" w:hAnsi="Calibri"/>
                <w:sz w:val="22"/>
                <w:szCs w:val="22"/>
              </w:rPr>
              <w:t>pretend</w:t>
            </w:r>
            <w:r w:rsidR="008A4828" w:rsidRPr="004E4580">
              <w:rPr>
                <w:rFonts w:ascii="Calibri" w:hAnsi="Calibri"/>
                <w:sz w:val="22"/>
                <w:szCs w:val="22"/>
              </w:rPr>
              <w:t xml:space="preserve"> fossil record depicting how </w:t>
            </w:r>
            <w:r w:rsidR="003646DE" w:rsidRPr="004E4580">
              <w:rPr>
                <w:rFonts w:ascii="Calibri" w:hAnsi="Calibri"/>
                <w:sz w:val="22"/>
                <w:szCs w:val="22"/>
              </w:rPr>
              <w:t>species</w:t>
            </w:r>
            <w:r w:rsidR="008A4828" w:rsidRPr="004E4580">
              <w:rPr>
                <w:rFonts w:ascii="Calibri" w:hAnsi="Calibri"/>
                <w:sz w:val="22"/>
                <w:szCs w:val="22"/>
              </w:rPr>
              <w:t xml:space="preserve"> may have changed in the past and will change in the future due to </w:t>
            </w:r>
            <w:r>
              <w:rPr>
                <w:rFonts w:ascii="Calibri" w:hAnsi="Calibri"/>
                <w:sz w:val="22"/>
                <w:szCs w:val="22"/>
              </w:rPr>
              <w:t>an environmental</w:t>
            </w:r>
            <w:r w:rsidR="008A4828" w:rsidRPr="004E4580">
              <w:rPr>
                <w:rFonts w:ascii="Calibri" w:hAnsi="Calibri"/>
                <w:sz w:val="22"/>
                <w:szCs w:val="22"/>
              </w:rPr>
              <w:t xml:space="preserve"> change. </w:t>
            </w:r>
            <w:r>
              <w:rPr>
                <w:rFonts w:ascii="Calibri" w:hAnsi="Calibri"/>
                <w:sz w:val="22"/>
                <w:szCs w:val="22"/>
              </w:rPr>
              <w:t>Uses fossil record to explain</w:t>
            </w:r>
            <w:r w:rsidR="008A4828" w:rsidRPr="004E4580">
              <w:rPr>
                <w:rFonts w:ascii="Calibri" w:hAnsi="Calibri"/>
                <w:sz w:val="22"/>
                <w:szCs w:val="22"/>
              </w:rPr>
              <w:t xml:space="preserve"> relative dating</w:t>
            </w:r>
            <w:r w:rsidR="006158DF" w:rsidRPr="004E4580">
              <w:rPr>
                <w:rFonts w:ascii="Calibri" w:hAnsi="Calibri"/>
                <w:sz w:val="22"/>
                <w:szCs w:val="22"/>
              </w:rPr>
              <w:t>.</w:t>
            </w:r>
          </w:p>
        </w:tc>
      </w:tr>
      <w:tr w:rsidR="00444D87" w:rsidRPr="004E4580" w14:paraId="1EF9B278" w14:textId="1A2943A4" w:rsidTr="00444D87">
        <w:tc>
          <w:tcPr>
            <w:tcW w:w="2335" w:type="dxa"/>
          </w:tcPr>
          <w:p w14:paraId="5D1F62E2" w14:textId="07FF362F" w:rsidR="000B55F7" w:rsidRPr="004E4580" w:rsidRDefault="000B55F7" w:rsidP="009D3E33">
            <w:pPr>
              <w:pStyle w:val="BodyText"/>
              <w:spacing w:after="0"/>
              <w:outlineLvl w:val="0"/>
              <w:rPr>
                <w:rFonts w:ascii="Calibri" w:hAnsi="Calibri"/>
                <w:b/>
                <w:sz w:val="22"/>
                <w:szCs w:val="22"/>
                <w:u w:val="single"/>
              </w:rPr>
            </w:pPr>
            <w:r w:rsidRPr="004E4580">
              <w:rPr>
                <w:rFonts w:ascii="Calibri" w:hAnsi="Calibri"/>
                <w:b/>
                <w:sz w:val="22"/>
                <w:szCs w:val="22"/>
                <w:u w:val="single"/>
              </w:rPr>
              <w:t>Task 2</w:t>
            </w:r>
          </w:p>
          <w:p w14:paraId="588B6B52" w14:textId="7CBFDD58" w:rsidR="000B55F7" w:rsidRPr="004E4580" w:rsidRDefault="008A4828" w:rsidP="009D3E33">
            <w:pPr>
              <w:pStyle w:val="BodyText"/>
              <w:spacing w:after="0"/>
              <w:outlineLvl w:val="0"/>
              <w:rPr>
                <w:rFonts w:ascii="Calibri" w:hAnsi="Calibri"/>
                <w:sz w:val="22"/>
                <w:szCs w:val="22"/>
              </w:rPr>
            </w:pPr>
            <w:r w:rsidRPr="004E4580">
              <w:rPr>
                <w:rFonts w:ascii="Calibri" w:hAnsi="Calibri"/>
                <w:sz w:val="22"/>
                <w:szCs w:val="22"/>
              </w:rPr>
              <w:t>Evidence of Change Over Time</w:t>
            </w:r>
          </w:p>
          <w:p w14:paraId="4889B845" w14:textId="2F0A219A" w:rsidR="00C85BA2" w:rsidRPr="004E4580" w:rsidRDefault="00C85BA2" w:rsidP="009D3E33">
            <w:pPr>
              <w:pStyle w:val="BodyText"/>
              <w:spacing w:after="0"/>
              <w:outlineLvl w:val="0"/>
              <w:rPr>
                <w:rFonts w:ascii="Calibri" w:hAnsi="Calibri"/>
                <w:sz w:val="22"/>
                <w:szCs w:val="22"/>
              </w:rPr>
            </w:pPr>
          </w:p>
        </w:tc>
        <w:tc>
          <w:tcPr>
            <w:tcW w:w="4145" w:type="dxa"/>
          </w:tcPr>
          <w:p w14:paraId="3572548C" w14:textId="33132835" w:rsidR="008A4828" w:rsidRPr="004E4580" w:rsidRDefault="008A4828" w:rsidP="009D3E33">
            <w:pPr>
              <w:pStyle w:val="ListParagraph"/>
              <w:widowControl w:val="0"/>
              <w:numPr>
                <w:ilvl w:val="0"/>
                <w:numId w:val="19"/>
              </w:numPr>
              <w:rPr>
                <w:rFonts w:ascii="Calibri" w:hAnsi="Calibri"/>
                <w:sz w:val="22"/>
              </w:rPr>
            </w:pPr>
            <w:r w:rsidRPr="004E4580">
              <w:rPr>
                <w:rFonts w:ascii="Calibri" w:hAnsi="Calibri"/>
                <w:sz w:val="22"/>
              </w:rPr>
              <w:t xml:space="preserve">Draw in a </w:t>
            </w:r>
            <w:r w:rsidR="00444D87">
              <w:rPr>
                <w:rFonts w:ascii="Calibri" w:hAnsi="Calibri"/>
                <w:sz w:val="22"/>
              </w:rPr>
              <w:t>pretend</w:t>
            </w:r>
            <w:r w:rsidRPr="004E4580">
              <w:rPr>
                <w:rFonts w:ascii="Calibri" w:hAnsi="Calibri"/>
                <w:sz w:val="22"/>
              </w:rPr>
              <w:t xml:space="preserve"> common ancestor at the beginning of your fossil record and a </w:t>
            </w:r>
            <w:r w:rsidR="00444D87">
              <w:rPr>
                <w:rFonts w:ascii="Calibri" w:hAnsi="Calibri"/>
                <w:sz w:val="22"/>
              </w:rPr>
              <w:t>pretend modern</w:t>
            </w:r>
            <w:r w:rsidRPr="004E4580">
              <w:rPr>
                <w:rFonts w:ascii="Calibri" w:hAnsi="Calibri"/>
                <w:sz w:val="22"/>
              </w:rPr>
              <w:t xml:space="preserve"> </w:t>
            </w:r>
            <w:r w:rsidR="003646DE" w:rsidRPr="004E4580">
              <w:rPr>
                <w:rFonts w:ascii="Calibri" w:hAnsi="Calibri"/>
                <w:sz w:val="22"/>
              </w:rPr>
              <w:t>species</w:t>
            </w:r>
            <w:r w:rsidRPr="004E4580">
              <w:rPr>
                <w:rFonts w:ascii="Calibri" w:hAnsi="Calibri"/>
                <w:sz w:val="22"/>
              </w:rPr>
              <w:t xml:space="preserve"> also related to this common ancestor.</w:t>
            </w:r>
          </w:p>
          <w:p w14:paraId="666F03CF" w14:textId="5540016D" w:rsidR="00F522C4" w:rsidRPr="004E4580" w:rsidRDefault="008A4828" w:rsidP="009D3E33">
            <w:pPr>
              <w:pStyle w:val="ListParagraph"/>
              <w:widowControl w:val="0"/>
              <w:numPr>
                <w:ilvl w:val="0"/>
                <w:numId w:val="19"/>
              </w:numPr>
              <w:rPr>
                <w:rFonts w:ascii="Calibri" w:hAnsi="Calibri"/>
                <w:sz w:val="22"/>
              </w:rPr>
            </w:pPr>
            <w:r w:rsidRPr="004E4580">
              <w:rPr>
                <w:rFonts w:ascii="Calibri" w:hAnsi="Calibri"/>
                <w:sz w:val="22"/>
              </w:rPr>
              <w:t xml:space="preserve">What similar anatomy or embryological development might your </w:t>
            </w:r>
            <w:r w:rsidR="003646DE" w:rsidRPr="004E4580">
              <w:rPr>
                <w:rFonts w:ascii="Calibri" w:hAnsi="Calibri"/>
                <w:sz w:val="22"/>
              </w:rPr>
              <w:t>species</w:t>
            </w:r>
            <w:r w:rsidR="003646DE" w:rsidRPr="004E4580" w:rsidDel="003646DE">
              <w:rPr>
                <w:rFonts w:ascii="Calibri" w:hAnsi="Calibri"/>
                <w:sz w:val="22"/>
              </w:rPr>
              <w:t xml:space="preserve"> </w:t>
            </w:r>
            <w:proofErr w:type="gramStart"/>
            <w:r w:rsidRPr="004E4580">
              <w:rPr>
                <w:rFonts w:ascii="Calibri" w:hAnsi="Calibri"/>
                <w:sz w:val="22"/>
              </w:rPr>
              <w:t>have</w:t>
            </w:r>
            <w:proofErr w:type="gramEnd"/>
            <w:r w:rsidRPr="004E4580">
              <w:rPr>
                <w:rFonts w:ascii="Calibri" w:hAnsi="Calibri"/>
                <w:sz w:val="22"/>
              </w:rPr>
              <w:t xml:space="preserve"> with this related </w:t>
            </w:r>
            <w:r w:rsidR="003646DE" w:rsidRPr="004E4580">
              <w:rPr>
                <w:rFonts w:ascii="Calibri" w:hAnsi="Calibri"/>
                <w:sz w:val="22"/>
              </w:rPr>
              <w:t>species</w:t>
            </w:r>
            <w:r w:rsidR="00F522C4" w:rsidRPr="004E4580">
              <w:rPr>
                <w:rFonts w:ascii="Calibri" w:hAnsi="Calibri"/>
                <w:sz w:val="22"/>
              </w:rPr>
              <w:t>?</w:t>
            </w:r>
          </w:p>
        </w:tc>
        <w:tc>
          <w:tcPr>
            <w:tcW w:w="4195" w:type="dxa"/>
          </w:tcPr>
          <w:p w14:paraId="3C14B8CE" w14:textId="4EBBC968" w:rsidR="00F522C4" w:rsidRPr="004E4580" w:rsidRDefault="00444D87" w:rsidP="00444D87">
            <w:pPr>
              <w:pStyle w:val="BodyText"/>
              <w:numPr>
                <w:ilvl w:val="0"/>
                <w:numId w:val="16"/>
              </w:numPr>
              <w:spacing w:after="0"/>
              <w:outlineLvl w:val="0"/>
              <w:rPr>
                <w:rFonts w:ascii="Calibri" w:hAnsi="Calibri"/>
                <w:sz w:val="22"/>
                <w:szCs w:val="22"/>
              </w:rPr>
            </w:pPr>
            <w:r>
              <w:rPr>
                <w:rFonts w:ascii="Calibri" w:hAnsi="Calibri"/>
                <w:sz w:val="22"/>
                <w:szCs w:val="22"/>
              </w:rPr>
              <w:t>The Culminating Project does not assess the Performance Expectations</w:t>
            </w:r>
            <w:r w:rsidRPr="004E4580">
              <w:rPr>
                <w:rFonts w:ascii="Calibri" w:hAnsi="Calibri"/>
                <w:sz w:val="22"/>
                <w:szCs w:val="22"/>
              </w:rPr>
              <w:t xml:space="preserve"> </w:t>
            </w:r>
            <w:r>
              <w:rPr>
                <w:rFonts w:ascii="Calibri" w:hAnsi="Calibri"/>
                <w:sz w:val="22"/>
                <w:szCs w:val="22"/>
              </w:rPr>
              <w:t>addressed in this task. These Performance Expectations are assessed with rubrics provided in this task.</w:t>
            </w:r>
          </w:p>
        </w:tc>
      </w:tr>
      <w:tr w:rsidR="00444D87" w:rsidRPr="004E4580" w14:paraId="32EF3C58" w14:textId="02028298" w:rsidTr="00444D87">
        <w:trPr>
          <w:trHeight w:val="1493"/>
        </w:trPr>
        <w:tc>
          <w:tcPr>
            <w:tcW w:w="2335" w:type="dxa"/>
          </w:tcPr>
          <w:p w14:paraId="56DEFCF6" w14:textId="04739D4F" w:rsidR="000B55F7" w:rsidRPr="004E4580" w:rsidRDefault="000B55F7" w:rsidP="009D3E33">
            <w:pPr>
              <w:pStyle w:val="BodyText"/>
              <w:spacing w:after="0"/>
              <w:outlineLvl w:val="0"/>
              <w:rPr>
                <w:rFonts w:ascii="Calibri" w:hAnsi="Calibri"/>
                <w:b/>
                <w:sz w:val="22"/>
                <w:szCs w:val="22"/>
                <w:u w:val="single"/>
              </w:rPr>
            </w:pPr>
            <w:r w:rsidRPr="004E4580">
              <w:rPr>
                <w:rFonts w:ascii="Calibri" w:hAnsi="Calibri"/>
                <w:b/>
                <w:sz w:val="22"/>
                <w:szCs w:val="22"/>
                <w:u w:val="single"/>
              </w:rPr>
              <w:t>Task 3</w:t>
            </w:r>
          </w:p>
          <w:p w14:paraId="77A113C9" w14:textId="25861FE3" w:rsidR="000B55F7" w:rsidRPr="004E4580" w:rsidRDefault="008A4828" w:rsidP="009D3E33">
            <w:pPr>
              <w:pStyle w:val="BodyText"/>
              <w:spacing w:after="0"/>
              <w:outlineLvl w:val="0"/>
              <w:rPr>
                <w:rFonts w:ascii="Calibri" w:hAnsi="Calibri"/>
                <w:sz w:val="22"/>
                <w:szCs w:val="22"/>
              </w:rPr>
            </w:pPr>
            <w:r w:rsidRPr="004E4580">
              <w:rPr>
                <w:rFonts w:ascii="Calibri" w:hAnsi="Calibri"/>
                <w:sz w:val="22"/>
                <w:szCs w:val="22"/>
              </w:rPr>
              <w:t>Natural Selection</w:t>
            </w:r>
          </w:p>
          <w:p w14:paraId="6C405A57" w14:textId="0EB37A5F" w:rsidR="00C85BA2" w:rsidRPr="004E4580" w:rsidRDefault="00C85BA2" w:rsidP="009D3E33">
            <w:pPr>
              <w:pStyle w:val="BodyText"/>
              <w:spacing w:after="0"/>
              <w:outlineLvl w:val="0"/>
              <w:rPr>
                <w:rFonts w:ascii="Calibri" w:hAnsi="Calibri"/>
                <w:sz w:val="22"/>
                <w:szCs w:val="22"/>
              </w:rPr>
            </w:pPr>
          </w:p>
        </w:tc>
        <w:tc>
          <w:tcPr>
            <w:tcW w:w="4145" w:type="dxa"/>
          </w:tcPr>
          <w:p w14:paraId="46D93605" w14:textId="00FA43F6" w:rsidR="008A4828" w:rsidRPr="004E4580" w:rsidRDefault="008A4828" w:rsidP="009D3E33">
            <w:pPr>
              <w:pStyle w:val="ListParagraph"/>
              <w:numPr>
                <w:ilvl w:val="0"/>
                <w:numId w:val="20"/>
              </w:numPr>
              <w:rPr>
                <w:rFonts w:ascii="Calibri" w:hAnsi="Calibri"/>
                <w:sz w:val="22"/>
              </w:rPr>
            </w:pPr>
            <w:r w:rsidRPr="004E4580">
              <w:rPr>
                <w:rFonts w:ascii="Calibri" w:hAnsi="Calibri"/>
                <w:sz w:val="22"/>
              </w:rPr>
              <w:t xml:space="preserve">How would </w:t>
            </w:r>
            <w:r w:rsidR="006158DF" w:rsidRPr="004E4580">
              <w:rPr>
                <w:rFonts w:ascii="Calibri" w:hAnsi="Calibri"/>
                <w:sz w:val="22"/>
              </w:rPr>
              <w:t xml:space="preserve">changes in the environment </w:t>
            </w:r>
            <w:r w:rsidR="00444D87">
              <w:rPr>
                <w:rFonts w:ascii="Calibri" w:hAnsi="Calibri"/>
                <w:sz w:val="22"/>
              </w:rPr>
              <w:t xml:space="preserve">that are caused by humans </w:t>
            </w:r>
            <w:r w:rsidRPr="004E4580">
              <w:rPr>
                <w:rFonts w:ascii="Calibri" w:hAnsi="Calibri"/>
                <w:sz w:val="22"/>
              </w:rPr>
              <w:t xml:space="preserve">affect your </w:t>
            </w:r>
            <w:r w:rsidR="003646DE" w:rsidRPr="004E4580">
              <w:rPr>
                <w:rFonts w:ascii="Calibri" w:hAnsi="Calibri"/>
                <w:sz w:val="22"/>
              </w:rPr>
              <w:t>species</w:t>
            </w:r>
            <w:r w:rsidRPr="004E4580">
              <w:rPr>
                <w:rFonts w:ascii="Calibri" w:hAnsi="Calibri"/>
                <w:sz w:val="22"/>
              </w:rPr>
              <w:t>?</w:t>
            </w:r>
          </w:p>
          <w:p w14:paraId="57FFE891" w14:textId="77777777" w:rsidR="00445013" w:rsidRDefault="008A4828" w:rsidP="009D3E33">
            <w:pPr>
              <w:pStyle w:val="ListParagraph"/>
              <w:numPr>
                <w:ilvl w:val="0"/>
                <w:numId w:val="20"/>
              </w:numPr>
              <w:rPr>
                <w:rFonts w:ascii="Calibri" w:hAnsi="Calibri"/>
                <w:sz w:val="22"/>
              </w:rPr>
            </w:pPr>
            <w:r w:rsidRPr="004E4580">
              <w:rPr>
                <w:rFonts w:ascii="Calibri" w:hAnsi="Calibri"/>
                <w:sz w:val="22"/>
              </w:rPr>
              <w:t>Explain within the context of natural selection.</w:t>
            </w:r>
            <w:r w:rsidR="00444D87">
              <w:rPr>
                <w:rFonts w:ascii="Calibri" w:hAnsi="Calibri"/>
                <w:sz w:val="22"/>
              </w:rPr>
              <w:t xml:space="preserve"> You may choose to explain using a paragraph or a flowchart with pictures.</w:t>
            </w:r>
          </w:p>
          <w:p w14:paraId="23DC8145" w14:textId="77C18B77" w:rsidR="00444D87" w:rsidRPr="004E4580" w:rsidRDefault="00444D87" w:rsidP="009D3E33">
            <w:pPr>
              <w:pStyle w:val="ListParagraph"/>
              <w:numPr>
                <w:ilvl w:val="0"/>
                <w:numId w:val="20"/>
              </w:numPr>
              <w:rPr>
                <w:rFonts w:ascii="Calibri" w:hAnsi="Calibri"/>
                <w:sz w:val="22"/>
              </w:rPr>
            </w:pPr>
            <w:r>
              <w:rPr>
                <w:rFonts w:ascii="Calibri" w:hAnsi="Calibri"/>
                <w:sz w:val="22"/>
              </w:rPr>
              <w:t>Compare your species to the “insect” simulation. Is the situation for your species more similar to the black “insects”, the white “insects”, or the newspaper “insects”?</w:t>
            </w:r>
          </w:p>
        </w:tc>
        <w:tc>
          <w:tcPr>
            <w:tcW w:w="4195" w:type="dxa"/>
          </w:tcPr>
          <w:p w14:paraId="3558A6D5" w14:textId="2DF3917F" w:rsidR="00961561" w:rsidRPr="004E4580" w:rsidRDefault="008E4C29" w:rsidP="008E4C29">
            <w:pPr>
              <w:pStyle w:val="BodyText"/>
              <w:numPr>
                <w:ilvl w:val="0"/>
                <w:numId w:val="20"/>
              </w:numPr>
              <w:spacing w:after="0"/>
              <w:outlineLvl w:val="0"/>
              <w:rPr>
                <w:rFonts w:ascii="Calibri" w:hAnsi="Calibri"/>
                <w:sz w:val="22"/>
                <w:szCs w:val="22"/>
              </w:rPr>
            </w:pPr>
            <w:r w:rsidRPr="004E4580">
              <w:rPr>
                <w:rFonts w:ascii="Calibri" w:hAnsi="Calibri"/>
                <w:sz w:val="22"/>
                <w:szCs w:val="22"/>
              </w:rPr>
              <w:t xml:space="preserve">Discussion and </w:t>
            </w:r>
            <w:r w:rsidR="00444D87">
              <w:rPr>
                <w:rFonts w:ascii="Calibri" w:hAnsi="Calibri"/>
                <w:sz w:val="22"/>
                <w:szCs w:val="22"/>
              </w:rPr>
              <w:t>Post-Discussion</w:t>
            </w:r>
            <w:r w:rsidR="00444D87" w:rsidRPr="004E4580">
              <w:rPr>
                <w:rFonts w:ascii="Calibri" w:hAnsi="Calibri"/>
                <w:sz w:val="22"/>
                <w:szCs w:val="22"/>
              </w:rPr>
              <w:t xml:space="preserve"> </w:t>
            </w:r>
            <w:r w:rsidR="00444D87">
              <w:rPr>
                <w:rFonts w:ascii="Calibri" w:hAnsi="Calibri"/>
                <w:sz w:val="22"/>
                <w:szCs w:val="22"/>
              </w:rPr>
              <w:t>Report</w:t>
            </w:r>
            <w:r w:rsidR="00444D87" w:rsidRPr="004E4580">
              <w:rPr>
                <w:rFonts w:ascii="Calibri" w:hAnsi="Calibri"/>
                <w:sz w:val="22"/>
                <w:szCs w:val="22"/>
              </w:rPr>
              <w:t xml:space="preserve"> </w:t>
            </w:r>
            <w:r w:rsidR="004C5585">
              <w:rPr>
                <w:rFonts w:ascii="Calibri" w:hAnsi="Calibri"/>
                <w:sz w:val="22"/>
                <w:szCs w:val="22"/>
              </w:rPr>
              <w:t>explain</w:t>
            </w:r>
            <w:r w:rsidR="008A4828" w:rsidRPr="004E4580">
              <w:rPr>
                <w:rFonts w:ascii="Calibri" w:hAnsi="Calibri"/>
                <w:sz w:val="22"/>
                <w:szCs w:val="22"/>
              </w:rPr>
              <w:t xml:space="preserve"> how </w:t>
            </w:r>
            <w:r w:rsidR="00E6364E" w:rsidRPr="004E4580">
              <w:rPr>
                <w:rFonts w:ascii="Calibri" w:hAnsi="Calibri"/>
                <w:sz w:val="22"/>
                <w:szCs w:val="22"/>
              </w:rPr>
              <w:t xml:space="preserve">environmental </w:t>
            </w:r>
            <w:r w:rsidR="008A4828" w:rsidRPr="004E4580">
              <w:rPr>
                <w:rFonts w:ascii="Calibri" w:hAnsi="Calibri"/>
                <w:sz w:val="22"/>
                <w:szCs w:val="22"/>
              </w:rPr>
              <w:t xml:space="preserve">change affects </w:t>
            </w:r>
            <w:r w:rsidR="003646DE" w:rsidRPr="004E4580">
              <w:rPr>
                <w:rFonts w:ascii="Calibri" w:hAnsi="Calibri"/>
                <w:sz w:val="22"/>
                <w:szCs w:val="22"/>
              </w:rPr>
              <w:t>species</w:t>
            </w:r>
            <w:r w:rsidR="003646DE" w:rsidRPr="004E4580" w:rsidDel="003646DE">
              <w:rPr>
                <w:rFonts w:ascii="Calibri" w:hAnsi="Calibri"/>
                <w:sz w:val="22"/>
                <w:szCs w:val="22"/>
              </w:rPr>
              <w:t xml:space="preserve"> </w:t>
            </w:r>
            <w:r w:rsidR="008A4828" w:rsidRPr="004E4580">
              <w:rPr>
                <w:rFonts w:ascii="Calibri" w:hAnsi="Calibri"/>
                <w:sz w:val="22"/>
                <w:szCs w:val="22"/>
              </w:rPr>
              <w:t>in terms of natural selection</w:t>
            </w:r>
            <w:r w:rsidR="006158DF" w:rsidRPr="004E4580">
              <w:rPr>
                <w:rFonts w:ascii="Calibri" w:hAnsi="Calibri"/>
                <w:sz w:val="22"/>
                <w:szCs w:val="22"/>
              </w:rPr>
              <w:t>.</w:t>
            </w:r>
          </w:p>
        </w:tc>
      </w:tr>
      <w:tr w:rsidR="00444D87" w:rsidRPr="004E4580" w14:paraId="6962291F" w14:textId="77777777" w:rsidTr="00444D87">
        <w:trPr>
          <w:trHeight w:val="1493"/>
        </w:trPr>
        <w:tc>
          <w:tcPr>
            <w:tcW w:w="2335" w:type="dxa"/>
          </w:tcPr>
          <w:p w14:paraId="1AADB5AE" w14:textId="0F89EEF3" w:rsidR="008A4828" w:rsidRPr="004E4580" w:rsidRDefault="008A4828" w:rsidP="009D3E33">
            <w:pPr>
              <w:pStyle w:val="BodyText"/>
              <w:spacing w:after="0"/>
              <w:outlineLvl w:val="0"/>
              <w:rPr>
                <w:rFonts w:ascii="Calibri" w:hAnsi="Calibri"/>
                <w:b/>
                <w:sz w:val="22"/>
                <w:szCs w:val="22"/>
                <w:u w:val="single"/>
              </w:rPr>
            </w:pPr>
            <w:r w:rsidRPr="004E4580">
              <w:rPr>
                <w:rFonts w:ascii="Calibri" w:hAnsi="Calibri"/>
                <w:b/>
                <w:sz w:val="22"/>
                <w:szCs w:val="22"/>
                <w:u w:val="single"/>
              </w:rPr>
              <w:t>Task 4</w:t>
            </w:r>
          </w:p>
          <w:p w14:paraId="151F83A5" w14:textId="45C3772A" w:rsidR="008A4828" w:rsidRPr="004E4580" w:rsidRDefault="008A4828" w:rsidP="009D3E33">
            <w:pPr>
              <w:pStyle w:val="BodyText"/>
              <w:spacing w:after="0"/>
              <w:outlineLvl w:val="0"/>
              <w:rPr>
                <w:rFonts w:ascii="Calibri" w:hAnsi="Calibri"/>
                <w:sz w:val="22"/>
                <w:szCs w:val="22"/>
              </w:rPr>
            </w:pPr>
            <w:r w:rsidRPr="004E4580">
              <w:rPr>
                <w:rFonts w:ascii="Calibri" w:hAnsi="Calibri"/>
                <w:sz w:val="22"/>
                <w:szCs w:val="22"/>
              </w:rPr>
              <w:t>Human Intervention</w:t>
            </w:r>
          </w:p>
          <w:p w14:paraId="136B62FA" w14:textId="77777777" w:rsidR="008A4828" w:rsidRPr="004E4580" w:rsidRDefault="008A4828" w:rsidP="009D3E33">
            <w:pPr>
              <w:pStyle w:val="BodyText"/>
              <w:spacing w:after="0"/>
              <w:outlineLvl w:val="0"/>
              <w:rPr>
                <w:rFonts w:ascii="Calibri" w:hAnsi="Calibri"/>
                <w:b/>
                <w:sz w:val="22"/>
                <w:szCs w:val="22"/>
                <w:u w:val="single"/>
              </w:rPr>
            </w:pPr>
          </w:p>
        </w:tc>
        <w:tc>
          <w:tcPr>
            <w:tcW w:w="4145" w:type="dxa"/>
          </w:tcPr>
          <w:p w14:paraId="67DF3BB0" w14:textId="09F5DA03" w:rsidR="008A4828" w:rsidRPr="004E4580" w:rsidRDefault="008A4828" w:rsidP="009D3E33">
            <w:pPr>
              <w:pStyle w:val="Normal1"/>
              <w:numPr>
                <w:ilvl w:val="0"/>
                <w:numId w:val="20"/>
              </w:numPr>
              <w:rPr>
                <w:sz w:val="22"/>
                <w:szCs w:val="22"/>
              </w:rPr>
            </w:pPr>
            <w:r w:rsidRPr="004E4580">
              <w:rPr>
                <w:sz w:val="22"/>
                <w:szCs w:val="22"/>
              </w:rPr>
              <w:t xml:space="preserve">What change in trait might help that </w:t>
            </w:r>
            <w:r w:rsidR="003646DE" w:rsidRPr="004E4580">
              <w:rPr>
                <w:sz w:val="22"/>
                <w:szCs w:val="22"/>
              </w:rPr>
              <w:t>species</w:t>
            </w:r>
            <w:r w:rsidR="003646DE" w:rsidRPr="004E4580" w:rsidDel="003646DE">
              <w:rPr>
                <w:sz w:val="22"/>
                <w:szCs w:val="22"/>
              </w:rPr>
              <w:t xml:space="preserve"> </w:t>
            </w:r>
            <w:r w:rsidRPr="004E4580">
              <w:rPr>
                <w:sz w:val="22"/>
                <w:szCs w:val="22"/>
              </w:rPr>
              <w:t>survive</w:t>
            </w:r>
            <w:r w:rsidR="006158DF" w:rsidRPr="004E4580">
              <w:rPr>
                <w:sz w:val="22"/>
                <w:szCs w:val="22"/>
              </w:rPr>
              <w:t>?</w:t>
            </w:r>
          </w:p>
          <w:p w14:paraId="19C0C546" w14:textId="7A01AD58" w:rsidR="008A4828" w:rsidRPr="004E4580" w:rsidRDefault="008A4828" w:rsidP="009D3E33">
            <w:pPr>
              <w:pStyle w:val="ListParagraph"/>
              <w:numPr>
                <w:ilvl w:val="0"/>
                <w:numId w:val="20"/>
              </w:numPr>
              <w:rPr>
                <w:rFonts w:ascii="Calibri" w:hAnsi="Calibri"/>
                <w:sz w:val="22"/>
              </w:rPr>
            </w:pPr>
            <w:r w:rsidRPr="004E4580">
              <w:rPr>
                <w:rFonts w:ascii="Calibri" w:hAnsi="Calibri"/>
                <w:sz w:val="22"/>
              </w:rPr>
              <w:t>Model the process of changing this trait, using what you have learned in this task.</w:t>
            </w:r>
          </w:p>
        </w:tc>
        <w:tc>
          <w:tcPr>
            <w:tcW w:w="4195" w:type="dxa"/>
          </w:tcPr>
          <w:p w14:paraId="5119BF33" w14:textId="4496D417" w:rsidR="008A4828" w:rsidRPr="004E4580" w:rsidRDefault="008E4C29" w:rsidP="009D3E33">
            <w:pPr>
              <w:pStyle w:val="BodyText"/>
              <w:numPr>
                <w:ilvl w:val="0"/>
                <w:numId w:val="17"/>
              </w:numPr>
              <w:spacing w:after="0"/>
              <w:outlineLvl w:val="0"/>
              <w:rPr>
                <w:rFonts w:ascii="Calibri" w:hAnsi="Calibri"/>
                <w:sz w:val="22"/>
                <w:szCs w:val="22"/>
              </w:rPr>
            </w:pPr>
            <w:r w:rsidRPr="004E4580">
              <w:rPr>
                <w:rFonts w:ascii="Calibri" w:hAnsi="Calibri"/>
                <w:sz w:val="22"/>
                <w:szCs w:val="22"/>
              </w:rPr>
              <w:t xml:space="preserve">Discussion and </w:t>
            </w:r>
            <w:r w:rsidR="00D35DD4">
              <w:rPr>
                <w:rFonts w:ascii="Calibri" w:hAnsi="Calibri"/>
                <w:sz w:val="22"/>
                <w:szCs w:val="22"/>
              </w:rPr>
              <w:t>Post-Discussion</w:t>
            </w:r>
            <w:r w:rsidR="00D35DD4" w:rsidRPr="004E4580">
              <w:rPr>
                <w:rFonts w:ascii="Calibri" w:hAnsi="Calibri"/>
                <w:sz w:val="22"/>
                <w:szCs w:val="22"/>
              </w:rPr>
              <w:t xml:space="preserve"> </w:t>
            </w:r>
            <w:r w:rsidR="00D35DD4">
              <w:rPr>
                <w:rFonts w:ascii="Calibri" w:hAnsi="Calibri"/>
                <w:sz w:val="22"/>
                <w:szCs w:val="22"/>
              </w:rPr>
              <w:t>Report</w:t>
            </w:r>
            <w:r w:rsidR="004C5585">
              <w:rPr>
                <w:rFonts w:ascii="Calibri" w:hAnsi="Calibri"/>
                <w:sz w:val="22"/>
                <w:szCs w:val="22"/>
              </w:rPr>
              <w:t xml:space="preserve"> argue</w:t>
            </w:r>
            <w:r w:rsidRPr="004E4580">
              <w:rPr>
                <w:rFonts w:ascii="Calibri" w:hAnsi="Calibri"/>
                <w:sz w:val="22"/>
                <w:szCs w:val="22"/>
              </w:rPr>
              <w:t xml:space="preserve"> </w:t>
            </w:r>
            <w:r w:rsidR="008A4828" w:rsidRPr="004E4580">
              <w:rPr>
                <w:rFonts w:ascii="Calibri" w:hAnsi="Calibri"/>
                <w:sz w:val="22"/>
                <w:szCs w:val="22"/>
              </w:rPr>
              <w:t>for or against human intervention</w:t>
            </w:r>
            <w:r w:rsidR="00D35DD4">
              <w:rPr>
                <w:rFonts w:ascii="Calibri" w:hAnsi="Calibri"/>
                <w:sz w:val="22"/>
                <w:szCs w:val="22"/>
              </w:rPr>
              <w:t>.</w:t>
            </w:r>
          </w:p>
          <w:p w14:paraId="135CC79A" w14:textId="1EE729D6" w:rsidR="008A4828" w:rsidRPr="004E4580" w:rsidRDefault="00D35DD4" w:rsidP="009D3E33">
            <w:pPr>
              <w:pStyle w:val="BodyText"/>
              <w:numPr>
                <w:ilvl w:val="0"/>
                <w:numId w:val="17"/>
              </w:numPr>
              <w:spacing w:after="0"/>
              <w:outlineLvl w:val="0"/>
              <w:rPr>
                <w:rFonts w:ascii="Calibri" w:hAnsi="Calibri"/>
                <w:sz w:val="22"/>
                <w:szCs w:val="22"/>
              </w:rPr>
            </w:pPr>
            <w:r>
              <w:rPr>
                <w:rFonts w:ascii="Calibri" w:hAnsi="Calibri"/>
                <w:sz w:val="22"/>
                <w:szCs w:val="22"/>
              </w:rPr>
              <w:t>Post-Discussion</w:t>
            </w:r>
            <w:r w:rsidRPr="004E4580">
              <w:rPr>
                <w:rFonts w:ascii="Calibri" w:hAnsi="Calibri"/>
                <w:sz w:val="22"/>
                <w:szCs w:val="22"/>
              </w:rPr>
              <w:t xml:space="preserve"> </w:t>
            </w:r>
            <w:r>
              <w:rPr>
                <w:rFonts w:ascii="Calibri" w:hAnsi="Calibri"/>
                <w:sz w:val="22"/>
                <w:szCs w:val="22"/>
              </w:rPr>
              <w:t>Report</w:t>
            </w:r>
            <w:r w:rsidRPr="004E4580">
              <w:rPr>
                <w:rFonts w:ascii="Calibri" w:hAnsi="Calibri"/>
                <w:sz w:val="22"/>
                <w:szCs w:val="22"/>
              </w:rPr>
              <w:t xml:space="preserve"> </w:t>
            </w:r>
            <w:r w:rsidR="008E4C29" w:rsidRPr="004E4580">
              <w:rPr>
                <w:rFonts w:ascii="Calibri" w:hAnsi="Calibri"/>
                <w:sz w:val="22"/>
                <w:szCs w:val="22"/>
              </w:rPr>
              <w:t>contain</w:t>
            </w:r>
            <w:r>
              <w:rPr>
                <w:rFonts w:ascii="Calibri" w:hAnsi="Calibri"/>
                <w:sz w:val="22"/>
                <w:szCs w:val="22"/>
              </w:rPr>
              <w:t>s a</w:t>
            </w:r>
            <w:r w:rsidR="008A4828" w:rsidRPr="004E4580">
              <w:rPr>
                <w:rFonts w:ascii="Calibri" w:hAnsi="Calibri"/>
                <w:sz w:val="22"/>
                <w:szCs w:val="22"/>
              </w:rPr>
              <w:t xml:space="preserve"> model and explanation of genet</w:t>
            </w:r>
            <w:r>
              <w:rPr>
                <w:rFonts w:ascii="Calibri" w:hAnsi="Calibri"/>
                <w:sz w:val="22"/>
                <w:szCs w:val="22"/>
              </w:rPr>
              <w:t>ic intervention (gene to trait), including emphasis on structure and function.</w:t>
            </w:r>
          </w:p>
        </w:tc>
      </w:tr>
    </w:tbl>
    <w:p w14:paraId="62D91A8B" w14:textId="63C8F9B7" w:rsidR="00BF2A23" w:rsidRPr="004E4580" w:rsidRDefault="00BF2A23" w:rsidP="009D3E33">
      <w:pPr>
        <w:pStyle w:val="BodyText"/>
        <w:spacing w:after="0"/>
        <w:outlineLvl w:val="0"/>
        <w:rPr>
          <w:rFonts w:ascii="Calibri" w:hAnsi="Calibri"/>
          <w:sz w:val="22"/>
          <w:szCs w:val="22"/>
          <w:highlight w:val="yellow"/>
        </w:rPr>
      </w:pPr>
    </w:p>
    <w:p w14:paraId="28ACADD5" w14:textId="13FC82BD" w:rsidR="008E4C29" w:rsidRPr="004C5585" w:rsidRDefault="00864AA5" w:rsidP="004C5585">
      <w:pPr>
        <w:pStyle w:val="BodyText"/>
        <w:numPr>
          <w:ilvl w:val="0"/>
          <w:numId w:val="10"/>
        </w:numPr>
        <w:spacing w:after="0"/>
        <w:outlineLvl w:val="0"/>
        <w:rPr>
          <w:rFonts w:ascii="Calibri" w:hAnsi="Calibri"/>
          <w:sz w:val="22"/>
          <w:szCs w:val="22"/>
        </w:rPr>
      </w:pPr>
      <w:r w:rsidRPr="004E4580">
        <w:rPr>
          <w:rFonts w:ascii="Calibri" w:hAnsi="Calibri"/>
          <w:sz w:val="22"/>
          <w:szCs w:val="22"/>
        </w:rPr>
        <w:t xml:space="preserve">After all the learning tasks are completed, and the </w:t>
      </w:r>
      <w:r w:rsidRPr="008A6909">
        <w:rPr>
          <w:rFonts w:ascii="Calibri" w:hAnsi="Calibri"/>
          <w:sz w:val="22"/>
          <w:szCs w:val="22"/>
        </w:rPr>
        <w:t xml:space="preserve">Project Organizers </w:t>
      </w:r>
      <w:r w:rsidR="008A0FA6" w:rsidRPr="008A6909">
        <w:rPr>
          <w:rFonts w:ascii="Calibri" w:hAnsi="Calibri"/>
          <w:sz w:val="22"/>
          <w:szCs w:val="22"/>
        </w:rPr>
        <w:t>are</w:t>
      </w:r>
      <w:r w:rsidRPr="008A6909">
        <w:rPr>
          <w:rFonts w:ascii="Calibri" w:hAnsi="Calibri"/>
          <w:sz w:val="22"/>
          <w:szCs w:val="22"/>
        </w:rPr>
        <w:t xml:space="preserve"> completed, the students can start </w:t>
      </w:r>
      <w:r w:rsidR="00BC24FC" w:rsidRPr="008A6909">
        <w:rPr>
          <w:rFonts w:ascii="Calibri" w:hAnsi="Calibri"/>
          <w:sz w:val="22"/>
          <w:szCs w:val="22"/>
        </w:rPr>
        <w:t xml:space="preserve">to </w:t>
      </w:r>
      <w:r w:rsidR="003F7309" w:rsidRPr="008A6909">
        <w:rPr>
          <w:rFonts w:ascii="Calibri" w:hAnsi="Calibri"/>
          <w:sz w:val="22"/>
          <w:szCs w:val="22"/>
        </w:rPr>
        <w:t>plan how they will participate in the Think Tank Discussion</w:t>
      </w:r>
      <w:r w:rsidR="00C306E6" w:rsidRPr="008A6909">
        <w:rPr>
          <w:rFonts w:ascii="Calibri" w:hAnsi="Calibri"/>
          <w:sz w:val="22"/>
          <w:szCs w:val="22"/>
        </w:rPr>
        <w:t>.</w:t>
      </w:r>
      <w:r w:rsidR="005537BB" w:rsidRPr="008A6909">
        <w:rPr>
          <w:rFonts w:ascii="Calibri" w:hAnsi="Calibri"/>
          <w:sz w:val="22"/>
          <w:szCs w:val="22"/>
        </w:rPr>
        <w:t xml:space="preserve"> </w:t>
      </w:r>
      <w:r w:rsidR="003F7309" w:rsidRPr="008A6909">
        <w:rPr>
          <w:rFonts w:ascii="Calibri" w:hAnsi="Calibri"/>
          <w:sz w:val="22"/>
          <w:szCs w:val="22"/>
        </w:rPr>
        <w:t>We highly recommend that students use the Group Project Criteria for Success to draft notes they can use during the class Think Tank Discussion</w:t>
      </w:r>
      <w:r w:rsidR="005537BB" w:rsidRPr="008A6909">
        <w:rPr>
          <w:rFonts w:ascii="Calibri" w:hAnsi="Calibri"/>
          <w:sz w:val="22"/>
          <w:szCs w:val="22"/>
        </w:rPr>
        <w:t>.</w:t>
      </w:r>
      <w:r w:rsidR="00761468" w:rsidRPr="008A6909">
        <w:rPr>
          <w:rFonts w:ascii="Calibri" w:hAnsi="Calibri"/>
          <w:sz w:val="22"/>
          <w:szCs w:val="22"/>
        </w:rPr>
        <w:t xml:space="preserve"> </w:t>
      </w:r>
      <w:r w:rsidR="003F7309" w:rsidRPr="008A6909">
        <w:rPr>
          <w:rFonts w:ascii="Calibri" w:hAnsi="Calibri"/>
          <w:sz w:val="22"/>
          <w:szCs w:val="22"/>
        </w:rPr>
        <w:t xml:space="preserve">Students may also want to </w:t>
      </w:r>
      <w:r w:rsidR="005B54F1" w:rsidRPr="008A6909">
        <w:rPr>
          <w:rFonts w:ascii="Calibri" w:hAnsi="Calibri"/>
          <w:sz w:val="22"/>
          <w:szCs w:val="22"/>
        </w:rPr>
        <w:t>transcribe these notes onto notecards. Different members of the group can be responsible for different notecards during the Think Tank Discussion</w:t>
      </w:r>
      <w:r w:rsidR="008A6909">
        <w:rPr>
          <w:rFonts w:ascii="Calibri" w:hAnsi="Calibri"/>
          <w:sz w:val="22"/>
          <w:szCs w:val="22"/>
        </w:rPr>
        <w:t xml:space="preserve"> to ensure more equitable participation</w:t>
      </w:r>
      <w:r w:rsidR="005B54F1" w:rsidRPr="008A6909">
        <w:rPr>
          <w:rFonts w:ascii="Calibri" w:hAnsi="Calibri"/>
          <w:sz w:val="22"/>
          <w:szCs w:val="22"/>
        </w:rPr>
        <w:t>.</w:t>
      </w:r>
      <w:r w:rsidR="003F7309" w:rsidRPr="008A6909">
        <w:rPr>
          <w:rFonts w:ascii="Calibri" w:hAnsi="Calibri"/>
          <w:sz w:val="22"/>
          <w:szCs w:val="22"/>
        </w:rPr>
        <w:t xml:space="preserve"> </w:t>
      </w:r>
      <w:r w:rsidR="000D0830">
        <w:rPr>
          <w:rFonts w:ascii="Calibri" w:hAnsi="Calibri"/>
          <w:sz w:val="22"/>
          <w:szCs w:val="22"/>
        </w:rPr>
        <w:t>Both t</w:t>
      </w:r>
      <w:r w:rsidR="0001142E" w:rsidRPr="008A6909">
        <w:rPr>
          <w:rFonts w:ascii="Calibri" w:hAnsi="Calibri"/>
          <w:sz w:val="22"/>
          <w:szCs w:val="22"/>
        </w:rPr>
        <w:t xml:space="preserve">he </w:t>
      </w:r>
      <w:r w:rsidR="00C306E6" w:rsidRPr="008A6909">
        <w:rPr>
          <w:rFonts w:ascii="Calibri" w:hAnsi="Calibri"/>
          <w:sz w:val="22"/>
          <w:szCs w:val="22"/>
        </w:rPr>
        <w:t>Project Organizer and Criteria for Success</w:t>
      </w:r>
      <w:r w:rsidR="008830A8" w:rsidRPr="008A6909">
        <w:rPr>
          <w:rFonts w:ascii="Calibri" w:hAnsi="Calibri"/>
          <w:sz w:val="22"/>
          <w:szCs w:val="22"/>
        </w:rPr>
        <w:t xml:space="preserve"> should</w:t>
      </w:r>
      <w:r w:rsidR="0001142E" w:rsidRPr="008A6909">
        <w:rPr>
          <w:rFonts w:ascii="Calibri" w:hAnsi="Calibri"/>
          <w:sz w:val="22"/>
          <w:szCs w:val="22"/>
        </w:rPr>
        <w:t xml:space="preserve"> be used a</w:t>
      </w:r>
      <w:r w:rsidR="004109E8" w:rsidRPr="008A6909">
        <w:rPr>
          <w:rFonts w:ascii="Calibri" w:hAnsi="Calibri"/>
          <w:sz w:val="22"/>
          <w:szCs w:val="22"/>
        </w:rPr>
        <w:t>s</w:t>
      </w:r>
      <w:r w:rsidR="0001142E" w:rsidRPr="008A6909">
        <w:rPr>
          <w:rFonts w:ascii="Calibri" w:hAnsi="Calibri"/>
          <w:sz w:val="22"/>
          <w:szCs w:val="22"/>
        </w:rPr>
        <w:t xml:space="preserve"> reference for the </w:t>
      </w:r>
      <w:r w:rsidR="00635CC1" w:rsidRPr="008A6909">
        <w:rPr>
          <w:rFonts w:ascii="Calibri" w:hAnsi="Calibri"/>
          <w:sz w:val="22"/>
          <w:szCs w:val="22"/>
        </w:rPr>
        <w:t xml:space="preserve">students to remind them of </w:t>
      </w:r>
      <w:r w:rsidR="00B4225A" w:rsidRPr="008A6909">
        <w:rPr>
          <w:rFonts w:ascii="Calibri" w:hAnsi="Calibri"/>
          <w:sz w:val="22"/>
          <w:szCs w:val="22"/>
        </w:rPr>
        <w:t>all that they have learned throughout the task</w:t>
      </w:r>
      <w:r w:rsidR="00C306E6" w:rsidRPr="008A6909">
        <w:rPr>
          <w:rFonts w:ascii="Calibri" w:hAnsi="Calibri"/>
          <w:sz w:val="22"/>
          <w:szCs w:val="22"/>
        </w:rPr>
        <w:t xml:space="preserve"> to include</w:t>
      </w:r>
      <w:r w:rsidR="00C306E6" w:rsidRPr="004E4580">
        <w:rPr>
          <w:rFonts w:ascii="Calibri" w:hAnsi="Calibri"/>
          <w:sz w:val="22"/>
          <w:szCs w:val="22"/>
        </w:rPr>
        <w:t xml:space="preserve"> in their project.</w:t>
      </w:r>
    </w:p>
    <w:p w14:paraId="04EAB217" w14:textId="77777777" w:rsidR="00DF1837" w:rsidRPr="004E4580" w:rsidRDefault="00DF1837" w:rsidP="009D3E33">
      <w:pPr>
        <w:pStyle w:val="NormalWeb"/>
        <w:numPr>
          <w:ilvl w:val="0"/>
          <w:numId w:val="30"/>
        </w:numPr>
        <w:ind w:left="1440"/>
        <w:textAlignment w:val="baseline"/>
        <w:rPr>
          <w:rFonts w:ascii="Calibri" w:hAnsi="Calibri" w:cs="Arial"/>
          <w:color w:val="000000"/>
          <w:sz w:val="22"/>
          <w:szCs w:val="22"/>
        </w:rPr>
      </w:pPr>
      <w:r w:rsidRPr="004E4580">
        <w:rPr>
          <w:rFonts w:ascii="Calibri" w:hAnsi="Calibri" w:cs="Arial"/>
          <w:color w:val="000000"/>
          <w:sz w:val="22"/>
          <w:szCs w:val="22"/>
        </w:rPr>
        <w:lastRenderedPageBreak/>
        <w:t xml:space="preserve">As always, we recommend the use of group roles for Culminating Project work time (See “How to Use This Curriculum” document for details). We recommend changing the roles every </w:t>
      </w:r>
      <w:proofErr w:type="gramStart"/>
      <w:r w:rsidRPr="004E4580">
        <w:rPr>
          <w:rFonts w:ascii="Calibri" w:hAnsi="Calibri" w:cs="Arial"/>
          <w:color w:val="000000"/>
          <w:sz w:val="22"/>
          <w:szCs w:val="22"/>
        </w:rPr>
        <w:t>work day</w:t>
      </w:r>
      <w:proofErr w:type="gramEnd"/>
      <w:r w:rsidRPr="004E4580">
        <w:rPr>
          <w:rFonts w:ascii="Calibri" w:hAnsi="Calibri" w:cs="Arial"/>
          <w:color w:val="000000"/>
          <w:sz w:val="22"/>
          <w:szCs w:val="22"/>
        </w:rPr>
        <w:t>.</w:t>
      </w:r>
    </w:p>
    <w:p w14:paraId="3AF3090A" w14:textId="77777777" w:rsidR="005869D6" w:rsidRPr="004E4580" w:rsidRDefault="005869D6" w:rsidP="009D3E33">
      <w:pPr>
        <w:pStyle w:val="NormalWeb"/>
        <w:textAlignment w:val="baseline"/>
        <w:rPr>
          <w:rFonts w:ascii="Calibri" w:hAnsi="Calibri" w:cs="Arial"/>
          <w:color w:val="000000"/>
          <w:sz w:val="22"/>
          <w:szCs w:val="22"/>
          <w:highlight w:val="yellow"/>
        </w:rPr>
      </w:pPr>
    </w:p>
    <w:p w14:paraId="5B6B91AE" w14:textId="1E64DF2E" w:rsidR="00C306E6" w:rsidRPr="004E4580" w:rsidRDefault="00C306E6" w:rsidP="009D3E33">
      <w:pPr>
        <w:pStyle w:val="BodyText"/>
        <w:numPr>
          <w:ilvl w:val="0"/>
          <w:numId w:val="10"/>
        </w:numPr>
        <w:spacing w:after="0"/>
        <w:outlineLvl w:val="0"/>
        <w:rPr>
          <w:rFonts w:ascii="Calibri" w:hAnsi="Calibri"/>
          <w:sz w:val="22"/>
          <w:szCs w:val="22"/>
        </w:rPr>
      </w:pPr>
      <w:r w:rsidRPr="004E4580">
        <w:rPr>
          <w:rFonts w:ascii="Calibri" w:hAnsi="Calibri"/>
          <w:sz w:val="22"/>
          <w:szCs w:val="22"/>
        </w:rPr>
        <w:t xml:space="preserve">For an authentic experience, we recommend </w:t>
      </w:r>
      <w:r w:rsidR="005B54F1" w:rsidRPr="004E4580">
        <w:rPr>
          <w:rFonts w:ascii="Calibri" w:hAnsi="Calibri"/>
          <w:sz w:val="22"/>
          <w:szCs w:val="22"/>
        </w:rPr>
        <w:t>setting up chairs in a circular format so that students may face each other as they discuss</w:t>
      </w:r>
      <w:r w:rsidRPr="004E4580">
        <w:rPr>
          <w:rFonts w:ascii="Calibri" w:hAnsi="Calibri"/>
          <w:sz w:val="22"/>
          <w:szCs w:val="22"/>
        </w:rPr>
        <w:t>.</w:t>
      </w:r>
      <w:r w:rsidR="005B54F1" w:rsidRPr="004E4580">
        <w:rPr>
          <w:rFonts w:ascii="Calibri" w:hAnsi="Calibri"/>
          <w:sz w:val="22"/>
          <w:szCs w:val="22"/>
        </w:rPr>
        <w:t xml:space="preserve"> There are many ways to facilitate a large group discussion, like this Think Tank Discussion, but some suggestions are listed below:</w:t>
      </w:r>
    </w:p>
    <w:p w14:paraId="4BC11536" w14:textId="16F82B18" w:rsidR="005B54F1" w:rsidRPr="004E4580" w:rsidRDefault="005B54F1" w:rsidP="009D3E33">
      <w:pPr>
        <w:pStyle w:val="NormalWeb"/>
        <w:numPr>
          <w:ilvl w:val="1"/>
          <w:numId w:val="10"/>
        </w:numPr>
        <w:textAlignment w:val="baseline"/>
        <w:rPr>
          <w:rFonts w:ascii="Calibri" w:hAnsi="Calibri" w:cs="Arial"/>
          <w:color w:val="000000"/>
          <w:sz w:val="22"/>
          <w:szCs w:val="22"/>
        </w:rPr>
      </w:pPr>
      <w:r w:rsidRPr="004E4580">
        <w:rPr>
          <w:rFonts w:ascii="Calibri" w:hAnsi="Calibri" w:cs="Arial"/>
          <w:color w:val="000000"/>
          <w:sz w:val="22"/>
          <w:szCs w:val="22"/>
        </w:rPr>
        <w:t>We recommend reviewing discussion norms that you use in your classroom to ensure more equitable discussion (For example, “Step Up – Step Back). Throughout the discussion, you will likely need to facilitate by calling on different groups who have not had as much sharing time.</w:t>
      </w:r>
    </w:p>
    <w:p w14:paraId="6E28A73C" w14:textId="609FD17D" w:rsidR="00C306E6" w:rsidRPr="004E4580" w:rsidRDefault="005B54F1" w:rsidP="009D3E33">
      <w:pPr>
        <w:pStyle w:val="NormalWeb"/>
        <w:numPr>
          <w:ilvl w:val="1"/>
          <w:numId w:val="10"/>
        </w:numPr>
        <w:textAlignment w:val="baseline"/>
        <w:rPr>
          <w:rFonts w:ascii="Calibri" w:hAnsi="Calibri" w:cs="Arial"/>
          <w:color w:val="000000"/>
          <w:sz w:val="22"/>
          <w:szCs w:val="22"/>
        </w:rPr>
      </w:pPr>
      <w:r w:rsidRPr="004E4580">
        <w:rPr>
          <w:rFonts w:ascii="Calibri" w:hAnsi="Calibri" w:cs="Arial"/>
          <w:color w:val="000000"/>
          <w:sz w:val="22"/>
          <w:szCs w:val="22"/>
        </w:rPr>
        <w:t xml:space="preserve">As stated above, we recommend student groups come to the discussion with notes or note cards prepared. </w:t>
      </w:r>
    </w:p>
    <w:p w14:paraId="7D9B5963" w14:textId="0301E15F" w:rsidR="005B54F1" w:rsidRPr="004E4580" w:rsidRDefault="005B54F1" w:rsidP="009D3E33">
      <w:pPr>
        <w:pStyle w:val="NormalWeb"/>
        <w:numPr>
          <w:ilvl w:val="1"/>
          <w:numId w:val="10"/>
        </w:numPr>
        <w:textAlignment w:val="baseline"/>
        <w:rPr>
          <w:rFonts w:ascii="Calibri" w:hAnsi="Calibri" w:cs="Arial"/>
          <w:color w:val="000000"/>
          <w:sz w:val="22"/>
          <w:szCs w:val="22"/>
        </w:rPr>
      </w:pPr>
      <w:r w:rsidRPr="004E4580">
        <w:rPr>
          <w:rFonts w:ascii="Calibri" w:hAnsi="Calibri" w:cs="Arial"/>
          <w:color w:val="000000"/>
          <w:sz w:val="22"/>
          <w:szCs w:val="22"/>
        </w:rPr>
        <w:t xml:space="preserve">Optional: Start the discussion by having each group </w:t>
      </w:r>
      <w:proofErr w:type="gramStart"/>
      <w:r w:rsidRPr="004E4580">
        <w:rPr>
          <w:rFonts w:ascii="Calibri" w:hAnsi="Calibri" w:cs="Arial"/>
          <w:color w:val="000000"/>
          <w:sz w:val="22"/>
          <w:szCs w:val="22"/>
        </w:rPr>
        <w:t>present</w:t>
      </w:r>
      <w:proofErr w:type="gramEnd"/>
      <w:r w:rsidRPr="004E4580">
        <w:rPr>
          <w:rFonts w:ascii="Calibri" w:hAnsi="Calibri" w:cs="Arial"/>
          <w:color w:val="000000"/>
          <w:sz w:val="22"/>
          <w:szCs w:val="22"/>
        </w:rPr>
        <w:t xml:space="preserve"> their background on their </w:t>
      </w:r>
      <w:r w:rsidR="003646DE" w:rsidRPr="004E4580">
        <w:rPr>
          <w:rFonts w:ascii="Calibri" w:hAnsi="Calibri"/>
          <w:sz w:val="22"/>
          <w:szCs w:val="22"/>
        </w:rPr>
        <w:t>species</w:t>
      </w:r>
      <w:r w:rsidRPr="004E4580">
        <w:rPr>
          <w:rFonts w:ascii="Calibri" w:hAnsi="Calibri" w:cs="Arial"/>
          <w:color w:val="000000"/>
          <w:sz w:val="22"/>
          <w:szCs w:val="22"/>
        </w:rPr>
        <w:t xml:space="preserve">. Then open up the discussion to the argument: Should humans intervene on the behalf of threatened </w:t>
      </w:r>
      <w:r w:rsidR="00E6364E" w:rsidRPr="004E4580">
        <w:rPr>
          <w:rFonts w:ascii="Calibri" w:hAnsi="Calibri" w:cs="Arial"/>
          <w:color w:val="000000"/>
          <w:sz w:val="22"/>
          <w:szCs w:val="22"/>
        </w:rPr>
        <w:t xml:space="preserve">or endangered </w:t>
      </w:r>
      <w:r w:rsidR="003646DE" w:rsidRPr="004E4580">
        <w:rPr>
          <w:rFonts w:ascii="Calibri" w:hAnsi="Calibri"/>
          <w:sz w:val="22"/>
          <w:szCs w:val="22"/>
        </w:rPr>
        <w:t>species</w:t>
      </w:r>
      <w:r w:rsidR="003646DE" w:rsidRPr="004E4580" w:rsidDel="003646DE">
        <w:rPr>
          <w:rFonts w:ascii="Calibri" w:hAnsi="Calibri" w:cs="Arial"/>
          <w:color w:val="000000"/>
          <w:sz w:val="22"/>
          <w:szCs w:val="22"/>
        </w:rPr>
        <w:t xml:space="preserve"> </w:t>
      </w:r>
      <w:r w:rsidRPr="004E4580">
        <w:rPr>
          <w:rFonts w:ascii="Calibri" w:hAnsi="Calibri" w:cs="Arial"/>
          <w:color w:val="000000"/>
          <w:sz w:val="22"/>
          <w:szCs w:val="22"/>
        </w:rPr>
        <w:t>or allow nature to take its course? We recommend keeping the Group Project Criteria For Success in front of you, both for assessment purposes and also as a source of facilitating questions to guide the discussion as needed.</w:t>
      </w:r>
    </w:p>
    <w:p w14:paraId="4CD67C4E" w14:textId="2C23499A" w:rsidR="00C306E6" w:rsidRDefault="005B54F1" w:rsidP="004C5585">
      <w:pPr>
        <w:pStyle w:val="NormalWeb"/>
        <w:numPr>
          <w:ilvl w:val="1"/>
          <w:numId w:val="10"/>
        </w:numPr>
        <w:textAlignment w:val="baseline"/>
        <w:rPr>
          <w:rFonts w:ascii="Calibri" w:hAnsi="Calibri" w:cs="Arial"/>
          <w:color w:val="000000"/>
          <w:sz w:val="22"/>
          <w:szCs w:val="22"/>
        </w:rPr>
      </w:pPr>
      <w:r w:rsidRPr="004E4580">
        <w:rPr>
          <w:rFonts w:ascii="Calibri" w:hAnsi="Calibri" w:cs="Arial"/>
          <w:color w:val="000000"/>
          <w:sz w:val="22"/>
          <w:szCs w:val="22"/>
        </w:rPr>
        <w:t>It may be helpful for students to have some writing time right after the discussion, so they may note any additional piece of evidence or reasoning from the discussion that they would like to include in their individual project.</w:t>
      </w:r>
    </w:p>
    <w:p w14:paraId="74EEA1B6" w14:textId="77777777" w:rsidR="004816CA" w:rsidRPr="004C5585" w:rsidRDefault="004816CA" w:rsidP="004816CA">
      <w:pPr>
        <w:pStyle w:val="NormalWeb"/>
        <w:ind w:left="1440"/>
        <w:textAlignment w:val="baseline"/>
        <w:rPr>
          <w:rFonts w:ascii="Calibri" w:hAnsi="Calibri" w:cs="Arial"/>
          <w:color w:val="000000"/>
          <w:sz w:val="22"/>
          <w:szCs w:val="22"/>
        </w:rPr>
      </w:pPr>
    </w:p>
    <w:p w14:paraId="660E769B" w14:textId="2EDF6A57" w:rsidR="00C306E6" w:rsidRPr="004E4580" w:rsidRDefault="00C306E6" w:rsidP="009D3E33">
      <w:pPr>
        <w:pStyle w:val="NormalWeb"/>
        <w:numPr>
          <w:ilvl w:val="0"/>
          <w:numId w:val="10"/>
        </w:numPr>
        <w:textAlignment w:val="baseline"/>
        <w:rPr>
          <w:rFonts w:ascii="Calibri" w:hAnsi="Calibri" w:cs="Arial"/>
          <w:color w:val="auto"/>
          <w:sz w:val="22"/>
          <w:szCs w:val="22"/>
        </w:rPr>
      </w:pPr>
      <w:r w:rsidRPr="004E4580">
        <w:rPr>
          <w:rFonts w:ascii="Calibri" w:hAnsi="Calibri"/>
          <w:color w:val="auto"/>
          <w:sz w:val="22"/>
          <w:szCs w:val="22"/>
        </w:rPr>
        <w:t xml:space="preserve">Once the </w:t>
      </w:r>
      <w:r w:rsidR="005B54F1" w:rsidRPr="004E4580">
        <w:rPr>
          <w:rFonts w:ascii="Calibri" w:hAnsi="Calibri"/>
          <w:color w:val="auto"/>
          <w:sz w:val="22"/>
          <w:szCs w:val="22"/>
        </w:rPr>
        <w:t>Think Tank Discussion is</w:t>
      </w:r>
      <w:r w:rsidRPr="004E4580">
        <w:rPr>
          <w:rFonts w:ascii="Calibri" w:hAnsi="Calibri"/>
          <w:color w:val="auto"/>
          <w:sz w:val="22"/>
          <w:szCs w:val="22"/>
        </w:rPr>
        <w:t xml:space="preserve"> complete, students are ready to move on to their individual </w:t>
      </w:r>
      <w:r w:rsidR="0067237B" w:rsidRPr="004E4580">
        <w:rPr>
          <w:rFonts w:ascii="Calibri" w:hAnsi="Calibri"/>
          <w:color w:val="auto"/>
          <w:sz w:val="22"/>
          <w:szCs w:val="22"/>
        </w:rPr>
        <w:t xml:space="preserve">project. Students will </w:t>
      </w:r>
      <w:r w:rsidR="005B54F1" w:rsidRPr="004E4580">
        <w:rPr>
          <w:rFonts w:ascii="Calibri" w:hAnsi="Calibri"/>
          <w:color w:val="auto"/>
          <w:sz w:val="22"/>
          <w:szCs w:val="22"/>
        </w:rPr>
        <w:t xml:space="preserve">write </w:t>
      </w:r>
      <w:r w:rsidR="000D0830">
        <w:rPr>
          <w:rFonts w:ascii="Calibri" w:hAnsi="Calibri"/>
          <w:color w:val="auto"/>
          <w:sz w:val="22"/>
          <w:szCs w:val="22"/>
        </w:rPr>
        <w:t>a Post-Discussion Report</w:t>
      </w:r>
      <w:r w:rsidR="005B54F1" w:rsidRPr="004E4580">
        <w:rPr>
          <w:rFonts w:ascii="Calibri" w:hAnsi="Calibri"/>
          <w:color w:val="auto"/>
          <w:sz w:val="22"/>
          <w:szCs w:val="22"/>
        </w:rPr>
        <w:t xml:space="preserve"> that detail</w:t>
      </w:r>
      <w:r w:rsidR="00F41AE1">
        <w:rPr>
          <w:rFonts w:ascii="Calibri" w:hAnsi="Calibri"/>
          <w:color w:val="auto"/>
          <w:sz w:val="22"/>
          <w:szCs w:val="22"/>
        </w:rPr>
        <w:t>s</w:t>
      </w:r>
      <w:r w:rsidR="005B54F1" w:rsidRPr="004E4580">
        <w:rPr>
          <w:rFonts w:ascii="Calibri" w:hAnsi="Calibri"/>
          <w:color w:val="auto"/>
          <w:sz w:val="22"/>
          <w:szCs w:val="22"/>
        </w:rPr>
        <w:t xml:space="preserve"> the scientific background on their </w:t>
      </w:r>
      <w:r w:rsidR="003646DE" w:rsidRPr="004E4580">
        <w:rPr>
          <w:rFonts w:ascii="Calibri" w:hAnsi="Calibri"/>
          <w:sz w:val="22"/>
          <w:szCs w:val="22"/>
        </w:rPr>
        <w:t>species</w:t>
      </w:r>
      <w:r w:rsidR="003646DE" w:rsidRPr="004E4580" w:rsidDel="003646DE">
        <w:rPr>
          <w:rFonts w:ascii="Calibri" w:hAnsi="Calibri"/>
          <w:color w:val="auto"/>
          <w:sz w:val="22"/>
          <w:szCs w:val="22"/>
        </w:rPr>
        <w:t xml:space="preserve"> </w:t>
      </w:r>
      <w:r w:rsidR="005B54F1" w:rsidRPr="004E4580">
        <w:rPr>
          <w:rFonts w:ascii="Calibri" w:hAnsi="Calibri"/>
          <w:color w:val="auto"/>
          <w:sz w:val="22"/>
          <w:szCs w:val="22"/>
        </w:rPr>
        <w:t>as well as their argument, using the discussion as additional evidence and reasoning</w:t>
      </w:r>
      <w:r w:rsidR="0067237B" w:rsidRPr="004E4580">
        <w:rPr>
          <w:rFonts w:ascii="Calibri" w:hAnsi="Calibri"/>
          <w:color w:val="auto"/>
          <w:sz w:val="22"/>
          <w:szCs w:val="22"/>
        </w:rPr>
        <w:t xml:space="preserve">. Remind students to check that their </w:t>
      </w:r>
      <w:r w:rsidR="000D0830">
        <w:rPr>
          <w:rFonts w:ascii="Calibri" w:hAnsi="Calibri"/>
          <w:color w:val="auto"/>
          <w:sz w:val="22"/>
          <w:szCs w:val="22"/>
        </w:rPr>
        <w:t>Post-Discussion Report</w:t>
      </w:r>
      <w:r w:rsidR="0067237B" w:rsidRPr="004E4580">
        <w:rPr>
          <w:rFonts w:ascii="Calibri" w:hAnsi="Calibri"/>
          <w:color w:val="auto"/>
          <w:sz w:val="22"/>
          <w:szCs w:val="22"/>
        </w:rPr>
        <w:t xml:space="preserve"> </w:t>
      </w:r>
      <w:r w:rsidR="005B54F1" w:rsidRPr="004E4580">
        <w:rPr>
          <w:rFonts w:ascii="Calibri" w:hAnsi="Calibri"/>
          <w:color w:val="auto"/>
          <w:sz w:val="22"/>
          <w:szCs w:val="22"/>
        </w:rPr>
        <w:t>meet</w:t>
      </w:r>
      <w:r w:rsidR="00F41AE1">
        <w:rPr>
          <w:rFonts w:ascii="Calibri" w:hAnsi="Calibri"/>
          <w:color w:val="auto"/>
          <w:sz w:val="22"/>
          <w:szCs w:val="22"/>
        </w:rPr>
        <w:t>s</w:t>
      </w:r>
      <w:r w:rsidRPr="004E4580">
        <w:rPr>
          <w:rFonts w:ascii="Calibri" w:hAnsi="Calibri"/>
          <w:color w:val="auto"/>
          <w:sz w:val="22"/>
          <w:szCs w:val="22"/>
        </w:rPr>
        <w:t xml:space="preserve"> all the criteria in the student handout.</w:t>
      </w:r>
    </w:p>
    <w:p w14:paraId="67BCFB91" w14:textId="42D74C0F" w:rsidR="008A650D" w:rsidRPr="004E4580" w:rsidRDefault="008A650D" w:rsidP="009D3E33">
      <w:pPr>
        <w:pStyle w:val="NormalWeb"/>
        <w:numPr>
          <w:ilvl w:val="1"/>
          <w:numId w:val="10"/>
        </w:numPr>
        <w:textAlignment w:val="baseline"/>
        <w:rPr>
          <w:rFonts w:ascii="Calibri" w:hAnsi="Calibri" w:cs="Arial"/>
          <w:color w:val="auto"/>
          <w:sz w:val="22"/>
          <w:szCs w:val="22"/>
        </w:rPr>
      </w:pPr>
      <w:r w:rsidRPr="004E4580">
        <w:rPr>
          <w:rFonts w:ascii="Calibri" w:hAnsi="Calibri"/>
          <w:color w:val="auto"/>
          <w:sz w:val="22"/>
          <w:szCs w:val="22"/>
        </w:rPr>
        <w:t xml:space="preserve">Depending on the needs of your students, you may want to provide a </w:t>
      </w:r>
      <w:r w:rsidR="000D0830">
        <w:rPr>
          <w:rFonts w:ascii="Calibri" w:hAnsi="Calibri"/>
          <w:color w:val="auto"/>
          <w:sz w:val="22"/>
          <w:szCs w:val="22"/>
        </w:rPr>
        <w:t>template</w:t>
      </w:r>
      <w:r w:rsidRPr="004E4580">
        <w:rPr>
          <w:rFonts w:ascii="Calibri" w:hAnsi="Calibri"/>
          <w:color w:val="auto"/>
          <w:sz w:val="22"/>
          <w:szCs w:val="22"/>
        </w:rPr>
        <w:t xml:space="preserve"> to help them organize the information they will include in their </w:t>
      </w:r>
      <w:r w:rsidR="000D0830">
        <w:rPr>
          <w:rFonts w:ascii="Calibri" w:hAnsi="Calibri"/>
          <w:color w:val="auto"/>
          <w:sz w:val="22"/>
          <w:szCs w:val="22"/>
        </w:rPr>
        <w:t>Post-Discussion Report</w:t>
      </w:r>
      <w:r w:rsidRPr="004E4580">
        <w:rPr>
          <w:rFonts w:ascii="Calibri" w:hAnsi="Calibri"/>
          <w:color w:val="auto"/>
          <w:sz w:val="22"/>
          <w:szCs w:val="22"/>
        </w:rPr>
        <w:t>.</w:t>
      </w:r>
      <w:r w:rsidR="000D0830">
        <w:rPr>
          <w:rFonts w:ascii="Calibri" w:hAnsi="Calibri"/>
          <w:color w:val="auto"/>
          <w:sz w:val="22"/>
          <w:szCs w:val="22"/>
        </w:rPr>
        <w:t xml:space="preserve"> An option is provided at the end of this teacher guide.</w:t>
      </w:r>
    </w:p>
    <w:p w14:paraId="592E7369" w14:textId="77777777" w:rsidR="00C306E6" w:rsidRPr="004E4580" w:rsidRDefault="00C306E6" w:rsidP="009D3E33">
      <w:pPr>
        <w:pStyle w:val="NormalWeb"/>
        <w:ind w:left="360"/>
        <w:textAlignment w:val="baseline"/>
        <w:rPr>
          <w:rFonts w:ascii="Calibri" w:hAnsi="Calibri" w:cs="Arial"/>
          <w:color w:val="000000"/>
          <w:sz w:val="22"/>
          <w:szCs w:val="22"/>
        </w:rPr>
      </w:pPr>
    </w:p>
    <w:p w14:paraId="1179302E" w14:textId="4E4896E0" w:rsidR="0067237B" w:rsidRPr="004E4580" w:rsidRDefault="0067237B" w:rsidP="009D3E33">
      <w:pPr>
        <w:pStyle w:val="NormalWeb"/>
        <w:numPr>
          <w:ilvl w:val="0"/>
          <w:numId w:val="10"/>
        </w:numPr>
        <w:textAlignment w:val="baseline"/>
        <w:rPr>
          <w:rFonts w:ascii="Calibri" w:hAnsi="Calibri" w:cs="Arial"/>
          <w:color w:val="auto"/>
          <w:sz w:val="22"/>
          <w:szCs w:val="22"/>
        </w:rPr>
      </w:pPr>
      <w:r w:rsidRPr="004E4580">
        <w:rPr>
          <w:rFonts w:ascii="Calibri" w:hAnsi="Calibri" w:cs="Arial"/>
          <w:color w:val="auto"/>
          <w:sz w:val="22"/>
          <w:szCs w:val="22"/>
        </w:rPr>
        <w:t xml:space="preserve">Conduct a peer review of the </w:t>
      </w:r>
      <w:r w:rsidR="000D0830">
        <w:rPr>
          <w:rFonts w:ascii="Calibri" w:hAnsi="Calibri" w:cs="Arial"/>
          <w:color w:val="auto"/>
          <w:sz w:val="22"/>
          <w:szCs w:val="22"/>
        </w:rPr>
        <w:t>Post-Discussion Report</w:t>
      </w:r>
      <w:r w:rsidRPr="004E4580">
        <w:rPr>
          <w:rFonts w:ascii="Calibri" w:hAnsi="Calibri" w:cs="Arial"/>
          <w:color w:val="auto"/>
          <w:sz w:val="22"/>
          <w:szCs w:val="22"/>
        </w:rPr>
        <w:t xml:space="preserve"> after students have completed a first draft.</w:t>
      </w:r>
    </w:p>
    <w:p w14:paraId="713A191E" w14:textId="21646D5F" w:rsidR="0067237B" w:rsidRPr="004E4580" w:rsidRDefault="0067237B" w:rsidP="009D3E33">
      <w:pPr>
        <w:pStyle w:val="NormalWeb"/>
        <w:numPr>
          <w:ilvl w:val="0"/>
          <w:numId w:val="12"/>
        </w:numPr>
        <w:textAlignment w:val="baseline"/>
        <w:rPr>
          <w:rFonts w:ascii="Calibri" w:hAnsi="Calibri" w:cs="Arial"/>
          <w:color w:val="auto"/>
          <w:sz w:val="22"/>
          <w:szCs w:val="22"/>
        </w:rPr>
      </w:pPr>
      <w:r w:rsidRPr="004E4580">
        <w:rPr>
          <w:rFonts w:ascii="Calibri" w:hAnsi="Calibri" w:cs="Arial"/>
          <w:color w:val="auto"/>
          <w:sz w:val="22"/>
          <w:szCs w:val="22"/>
        </w:rPr>
        <w:t xml:space="preserve">Copy the </w:t>
      </w:r>
      <w:r w:rsidR="000D0830">
        <w:rPr>
          <w:rFonts w:ascii="Calibri" w:hAnsi="Calibri" w:cs="Arial"/>
          <w:color w:val="auto"/>
          <w:sz w:val="22"/>
          <w:szCs w:val="22"/>
        </w:rPr>
        <w:t>Post-Discussion Report</w:t>
      </w:r>
      <w:r w:rsidR="000D0830" w:rsidRPr="004E4580">
        <w:rPr>
          <w:rFonts w:ascii="Calibri" w:hAnsi="Calibri" w:cs="Arial"/>
          <w:color w:val="auto"/>
          <w:sz w:val="22"/>
          <w:szCs w:val="22"/>
        </w:rPr>
        <w:t xml:space="preserve"> </w:t>
      </w:r>
      <w:r w:rsidRPr="004E4580">
        <w:rPr>
          <w:rFonts w:ascii="Calibri" w:hAnsi="Calibri" w:cs="Arial"/>
          <w:color w:val="auto"/>
          <w:sz w:val="22"/>
          <w:szCs w:val="22"/>
        </w:rPr>
        <w:t xml:space="preserve">Peer Review Feedback form found in the Student Instructions. Another option is to use the Student 3-Dimensional Individual Project Rubric. </w:t>
      </w:r>
    </w:p>
    <w:p w14:paraId="5CE28DE1" w14:textId="77777777" w:rsidR="0067237B" w:rsidRPr="004E4580" w:rsidRDefault="0067237B" w:rsidP="009D3E33">
      <w:pPr>
        <w:pStyle w:val="NormalWeb"/>
        <w:numPr>
          <w:ilvl w:val="0"/>
          <w:numId w:val="12"/>
        </w:numPr>
        <w:textAlignment w:val="baseline"/>
        <w:rPr>
          <w:rFonts w:ascii="Calibri" w:hAnsi="Calibri" w:cs="Arial"/>
          <w:color w:val="auto"/>
          <w:sz w:val="22"/>
          <w:szCs w:val="22"/>
        </w:rPr>
      </w:pPr>
      <w:r w:rsidRPr="004E4580">
        <w:rPr>
          <w:rFonts w:ascii="Calibri" w:hAnsi="Calibri" w:cs="Arial"/>
          <w:color w:val="auto"/>
          <w:sz w:val="22"/>
          <w:szCs w:val="22"/>
        </w:rPr>
        <w:t xml:space="preserve">Assign each student a partner, preferably a partner from a different group. </w:t>
      </w:r>
    </w:p>
    <w:p w14:paraId="7A69E5D9" w14:textId="204553B1" w:rsidR="0067237B" w:rsidRPr="004E4580" w:rsidRDefault="0067237B" w:rsidP="009D3E33">
      <w:pPr>
        <w:pStyle w:val="NormalWeb"/>
        <w:numPr>
          <w:ilvl w:val="0"/>
          <w:numId w:val="12"/>
        </w:numPr>
        <w:textAlignment w:val="baseline"/>
        <w:rPr>
          <w:rFonts w:ascii="Calibri" w:hAnsi="Calibri" w:cs="Arial"/>
          <w:color w:val="auto"/>
          <w:sz w:val="22"/>
          <w:szCs w:val="22"/>
        </w:rPr>
      </w:pPr>
      <w:r w:rsidRPr="004E4580">
        <w:rPr>
          <w:rFonts w:ascii="Calibri" w:hAnsi="Calibri" w:cs="Arial"/>
          <w:color w:val="auto"/>
          <w:sz w:val="22"/>
          <w:szCs w:val="22"/>
        </w:rPr>
        <w:t>Students switch drafts and assess them usin</w:t>
      </w:r>
      <w:r w:rsidR="00F41AE1">
        <w:rPr>
          <w:rFonts w:ascii="Calibri" w:hAnsi="Calibri" w:cs="Arial"/>
          <w:color w:val="auto"/>
          <w:sz w:val="22"/>
          <w:szCs w:val="22"/>
        </w:rPr>
        <w:t>g the peer review feedback form or 3-Dimensional Rubric.</w:t>
      </w:r>
    </w:p>
    <w:p w14:paraId="74B10D34" w14:textId="77777777" w:rsidR="0067237B" w:rsidRPr="004E4580" w:rsidRDefault="0067237B" w:rsidP="009D3E33">
      <w:pPr>
        <w:pStyle w:val="NormalWeb"/>
        <w:numPr>
          <w:ilvl w:val="1"/>
          <w:numId w:val="12"/>
        </w:numPr>
        <w:textAlignment w:val="baseline"/>
        <w:rPr>
          <w:rFonts w:ascii="Calibri" w:hAnsi="Calibri" w:cs="Arial"/>
          <w:color w:val="auto"/>
          <w:sz w:val="22"/>
          <w:szCs w:val="22"/>
        </w:rPr>
      </w:pPr>
      <w:r w:rsidRPr="004E4580">
        <w:rPr>
          <w:rFonts w:ascii="Calibri" w:hAnsi="Calibri" w:cs="Arial"/>
          <w:color w:val="auto"/>
          <w:sz w:val="22"/>
          <w:szCs w:val="22"/>
        </w:rPr>
        <w:t>Remind each student to give one positive comment and one constructive comment for each section on the checklist.</w:t>
      </w:r>
    </w:p>
    <w:p w14:paraId="3A8F511B" w14:textId="47547A47" w:rsidR="00346E77" w:rsidRPr="004E4580" w:rsidRDefault="0067237B" w:rsidP="009D3E33">
      <w:pPr>
        <w:pStyle w:val="NormalWeb"/>
        <w:numPr>
          <w:ilvl w:val="1"/>
          <w:numId w:val="12"/>
        </w:numPr>
        <w:textAlignment w:val="baseline"/>
        <w:rPr>
          <w:rFonts w:ascii="Calibri" w:hAnsi="Calibri" w:cs="Arial"/>
          <w:color w:val="auto"/>
          <w:sz w:val="22"/>
          <w:szCs w:val="22"/>
        </w:rPr>
      </w:pPr>
      <w:r w:rsidRPr="004E4580">
        <w:rPr>
          <w:rFonts w:ascii="Calibri" w:hAnsi="Calibri" w:cs="Arial"/>
          <w:color w:val="auto"/>
          <w:sz w:val="22"/>
          <w:szCs w:val="22"/>
        </w:rPr>
        <w:t>Allow students time to present their feedback to their partner, so their partner may ask clarifying questions if needed.</w:t>
      </w:r>
    </w:p>
    <w:p w14:paraId="0EE3CF56" w14:textId="77777777" w:rsidR="0067237B" w:rsidRPr="004E4580" w:rsidRDefault="0067237B" w:rsidP="009D3E33">
      <w:pPr>
        <w:rPr>
          <w:rFonts w:ascii="Calibri" w:hAnsi="Calibri"/>
          <w:b/>
          <w:sz w:val="22"/>
          <w:u w:val="single"/>
        </w:rPr>
      </w:pPr>
    </w:p>
    <w:p w14:paraId="4B97A27B" w14:textId="77777777" w:rsidR="0067237B" w:rsidRPr="004E4580" w:rsidRDefault="0067237B" w:rsidP="009D3E33">
      <w:pPr>
        <w:pStyle w:val="NormalWeb"/>
        <w:numPr>
          <w:ilvl w:val="0"/>
          <w:numId w:val="10"/>
        </w:numPr>
        <w:textAlignment w:val="baseline"/>
        <w:rPr>
          <w:rFonts w:ascii="Calibri" w:hAnsi="Calibri" w:cs="Arial"/>
          <w:color w:val="auto"/>
          <w:sz w:val="22"/>
          <w:szCs w:val="22"/>
        </w:rPr>
      </w:pPr>
      <w:r w:rsidRPr="004E4580">
        <w:rPr>
          <w:rFonts w:ascii="Calibri" w:hAnsi="Calibri" w:cs="Arial"/>
          <w:color w:val="auto"/>
          <w:sz w:val="22"/>
          <w:szCs w:val="22"/>
        </w:rPr>
        <w:t>After receiving feedback, allow students time to complete a final draft based on the feedback they received.</w:t>
      </w:r>
    </w:p>
    <w:p w14:paraId="5495CC0A" w14:textId="77777777" w:rsidR="0067237B" w:rsidRPr="004E4580" w:rsidRDefault="0067237B" w:rsidP="009D3E33">
      <w:pPr>
        <w:rPr>
          <w:rFonts w:ascii="Calibri" w:hAnsi="Calibri"/>
          <w:b/>
          <w:sz w:val="22"/>
          <w:u w:val="single"/>
        </w:rPr>
      </w:pPr>
    </w:p>
    <w:p w14:paraId="574DAF24" w14:textId="77777777" w:rsidR="000D0830" w:rsidRPr="00417B67" w:rsidRDefault="000D0830" w:rsidP="005D1A57">
      <w:pPr>
        <w:rPr>
          <w:rFonts w:ascii="Calibri" w:hAnsi="Calibri"/>
          <w:b/>
          <w:sz w:val="22"/>
          <w:u w:val="single"/>
        </w:rPr>
      </w:pPr>
      <w:r w:rsidRPr="00417B67">
        <w:rPr>
          <w:rFonts w:ascii="Calibri" w:hAnsi="Calibri"/>
          <w:b/>
          <w:sz w:val="22"/>
          <w:u w:val="single"/>
        </w:rPr>
        <w:t>Assessment</w:t>
      </w:r>
    </w:p>
    <w:p w14:paraId="5A44CBD9" w14:textId="77777777" w:rsidR="000D0830" w:rsidRPr="00417B67" w:rsidRDefault="000D0830" w:rsidP="005D1A57">
      <w:pPr>
        <w:tabs>
          <w:tab w:val="left" w:pos="360"/>
        </w:tabs>
        <w:rPr>
          <w:rFonts w:ascii="Calibri" w:hAnsi="Calibri"/>
          <w:color w:val="auto"/>
          <w:sz w:val="22"/>
        </w:rPr>
      </w:pPr>
      <w:r w:rsidRPr="00417B67">
        <w:rPr>
          <w:rFonts w:ascii="Calibri" w:hAnsi="Calibri"/>
          <w:color w:val="auto"/>
          <w:sz w:val="22"/>
        </w:rPr>
        <w:t>The Project Organizer can be formatively assessed using:</w:t>
      </w:r>
    </w:p>
    <w:p w14:paraId="1C4D2085" w14:textId="77777777" w:rsidR="000D0830" w:rsidRPr="00F41AE1" w:rsidRDefault="000D0830" w:rsidP="005D1A57">
      <w:pPr>
        <w:pStyle w:val="ListParagraph"/>
        <w:numPr>
          <w:ilvl w:val="0"/>
          <w:numId w:val="42"/>
        </w:numPr>
        <w:tabs>
          <w:tab w:val="left" w:pos="360"/>
        </w:tabs>
        <w:rPr>
          <w:rFonts w:ascii="Calibri" w:hAnsi="Calibri"/>
          <w:color w:val="auto"/>
          <w:sz w:val="22"/>
        </w:rPr>
      </w:pPr>
      <w:r w:rsidRPr="00F41AE1">
        <w:rPr>
          <w:rFonts w:ascii="Calibri" w:hAnsi="Calibri"/>
          <w:i/>
          <w:iCs/>
          <w:sz w:val="22"/>
          <w:u w:val="single"/>
        </w:rPr>
        <w:t>Criteria of your choice</w:t>
      </w:r>
      <w:r w:rsidRPr="00F41AE1">
        <w:rPr>
          <w:rFonts w:ascii="Calibri" w:hAnsi="Calibri"/>
          <w:i/>
          <w:iCs/>
          <w:sz w:val="22"/>
        </w:rPr>
        <w:t>.</w:t>
      </w:r>
      <w:r w:rsidRPr="00F41AE1">
        <w:rPr>
          <w:rFonts w:ascii="Calibri" w:hAnsi="Calibri"/>
          <w:iCs/>
          <w:sz w:val="22"/>
        </w:rPr>
        <w:t xml:space="preserve"> We recommend using the 3-Dimensional Assessment matrix from the Unit Overview to inform your criteria.</w:t>
      </w:r>
    </w:p>
    <w:p w14:paraId="55E55C3E" w14:textId="77777777" w:rsidR="000D0830" w:rsidRPr="00417B67" w:rsidRDefault="000D0830" w:rsidP="005D1A57">
      <w:pPr>
        <w:pStyle w:val="ListParagraph"/>
        <w:tabs>
          <w:tab w:val="left" w:pos="360"/>
        </w:tabs>
        <w:ind w:left="1080"/>
        <w:rPr>
          <w:rFonts w:ascii="Calibri" w:hAnsi="Calibri"/>
          <w:color w:val="auto"/>
          <w:sz w:val="22"/>
        </w:rPr>
      </w:pPr>
    </w:p>
    <w:p w14:paraId="5B108CC4" w14:textId="77777777" w:rsidR="000D0830" w:rsidRPr="00417B67" w:rsidRDefault="000D0830" w:rsidP="005D1A57">
      <w:pPr>
        <w:tabs>
          <w:tab w:val="left" w:pos="360"/>
        </w:tabs>
        <w:rPr>
          <w:rFonts w:ascii="Calibri" w:hAnsi="Calibri"/>
          <w:color w:val="auto"/>
          <w:sz w:val="22"/>
        </w:rPr>
      </w:pPr>
      <w:r w:rsidRPr="00417B67">
        <w:rPr>
          <w:rFonts w:ascii="Calibri" w:hAnsi="Calibri"/>
          <w:color w:val="auto"/>
          <w:sz w:val="22"/>
        </w:rPr>
        <w:t xml:space="preserve">The Group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24F517AB" w14:textId="77777777" w:rsidR="000D0830" w:rsidRPr="00F41AE1" w:rsidRDefault="000D0830" w:rsidP="005D1A57">
      <w:pPr>
        <w:pStyle w:val="ListParagraph"/>
        <w:numPr>
          <w:ilvl w:val="0"/>
          <w:numId w:val="43"/>
        </w:numPr>
        <w:tabs>
          <w:tab w:val="left" w:pos="360"/>
        </w:tabs>
        <w:rPr>
          <w:rFonts w:ascii="Calibri" w:hAnsi="Calibri"/>
          <w:color w:val="auto"/>
          <w:sz w:val="22"/>
        </w:rPr>
      </w:pPr>
      <w:r w:rsidRPr="00F41AE1">
        <w:rPr>
          <w:rFonts w:ascii="Calibri" w:hAnsi="Calibri"/>
          <w:color w:val="auto"/>
          <w:sz w:val="22"/>
        </w:rPr>
        <w:t xml:space="preserve">The </w:t>
      </w:r>
      <w:r w:rsidRPr="00F41AE1">
        <w:rPr>
          <w:rFonts w:ascii="Calibri" w:hAnsi="Calibri"/>
          <w:i/>
          <w:color w:val="auto"/>
          <w:sz w:val="22"/>
          <w:u w:val="single"/>
        </w:rPr>
        <w:t>Group Project Criteria for Success</w:t>
      </w:r>
      <w:r w:rsidRPr="00F41AE1">
        <w:rPr>
          <w:rFonts w:ascii="Calibri" w:hAnsi="Calibri"/>
          <w:color w:val="auto"/>
          <w:sz w:val="22"/>
        </w:rPr>
        <w:t xml:space="preserve"> Checklist</w:t>
      </w:r>
    </w:p>
    <w:p w14:paraId="6999B424" w14:textId="77777777" w:rsidR="000D0830" w:rsidRDefault="000D0830" w:rsidP="005D1A57">
      <w:pPr>
        <w:tabs>
          <w:tab w:val="left" w:pos="360"/>
        </w:tabs>
        <w:rPr>
          <w:rFonts w:ascii="Calibri" w:hAnsi="Calibri"/>
          <w:color w:val="auto"/>
          <w:sz w:val="22"/>
        </w:rPr>
      </w:pPr>
    </w:p>
    <w:p w14:paraId="37CAD63E" w14:textId="77777777" w:rsidR="002634B2" w:rsidRPr="00417B67" w:rsidRDefault="002634B2" w:rsidP="005D1A57">
      <w:pPr>
        <w:tabs>
          <w:tab w:val="left" w:pos="360"/>
        </w:tabs>
        <w:rPr>
          <w:rFonts w:ascii="Calibri" w:hAnsi="Calibri"/>
          <w:color w:val="auto"/>
          <w:sz w:val="22"/>
        </w:rPr>
      </w:pPr>
    </w:p>
    <w:p w14:paraId="48A0ABAF" w14:textId="77777777" w:rsidR="000D0830" w:rsidRPr="00417B67" w:rsidRDefault="000D0830" w:rsidP="005D1A57">
      <w:pPr>
        <w:tabs>
          <w:tab w:val="left" w:pos="360"/>
        </w:tabs>
        <w:rPr>
          <w:rFonts w:ascii="Calibri" w:hAnsi="Calibri"/>
          <w:color w:val="auto"/>
          <w:sz w:val="22"/>
        </w:rPr>
      </w:pPr>
      <w:r w:rsidRPr="00417B67">
        <w:rPr>
          <w:rFonts w:ascii="Calibri" w:hAnsi="Calibri"/>
          <w:color w:val="auto"/>
          <w:sz w:val="22"/>
        </w:rPr>
        <w:t xml:space="preserve">The Individual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56E733E9" w14:textId="77777777" w:rsidR="000D0830" w:rsidRDefault="000D0830" w:rsidP="005D1A57">
      <w:pPr>
        <w:pStyle w:val="ListParagraph"/>
        <w:numPr>
          <w:ilvl w:val="0"/>
          <w:numId w:val="44"/>
        </w:numPr>
        <w:tabs>
          <w:tab w:val="left" w:pos="360"/>
        </w:tabs>
        <w:rPr>
          <w:rFonts w:ascii="Calibri" w:hAnsi="Calibri"/>
          <w:color w:val="auto"/>
          <w:sz w:val="22"/>
        </w:rPr>
      </w:pPr>
      <w:r w:rsidRPr="00417B67">
        <w:rPr>
          <w:rFonts w:ascii="Calibri" w:hAnsi="Calibri"/>
          <w:color w:val="auto"/>
          <w:sz w:val="22"/>
        </w:rPr>
        <w:t xml:space="preserve">The </w:t>
      </w:r>
      <w:r w:rsidRPr="00417B67">
        <w:rPr>
          <w:rFonts w:ascii="Calibri" w:hAnsi="Calibri"/>
          <w:i/>
          <w:color w:val="auto"/>
          <w:sz w:val="22"/>
          <w:u w:val="single"/>
        </w:rPr>
        <w:t>3-Dimensional Individual Project Rubric</w:t>
      </w:r>
      <w:r>
        <w:rPr>
          <w:rFonts w:ascii="Calibri" w:hAnsi="Calibri"/>
          <w:color w:val="auto"/>
          <w:sz w:val="22"/>
        </w:rPr>
        <w:t xml:space="preserve">. </w:t>
      </w:r>
    </w:p>
    <w:p w14:paraId="7EBF5B97" w14:textId="316A5D25" w:rsidR="000D0830" w:rsidRPr="00822158" w:rsidRDefault="009304ED" w:rsidP="005D1A57">
      <w:pPr>
        <w:pStyle w:val="ListParagraph"/>
        <w:numPr>
          <w:ilvl w:val="0"/>
          <w:numId w:val="44"/>
        </w:numPr>
        <w:tabs>
          <w:tab w:val="left" w:pos="360"/>
        </w:tabs>
        <w:rPr>
          <w:rFonts w:ascii="Calibri" w:hAnsi="Calibri"/>
          <w:color w:val="auto"/>
          <w:sz w:val="22"/>
        </w:rPr>
      </w:pPr>
      <w:r>
        <w:rPr>
          <w:rFonts w:ascii="Calibri" w:hAnsi="Calibri" w:cs="Times New Roman"/>
          <w:sz w:val="22"/>
        </w:rPr>
        <w:t>Keep in mind that the P</w:t>
      </w:r>
      <w:r w:rsidR="000D0830" w:rsidRPr="00822158">
        <w:rPr>
          <w:rFonts w:ascii="Calibri" w:hAnsi="Calibri" w:cs="Times New Roman"/>
          <w:sz w:val="22"/>
        </w:rPr>
        <w:t xml:space="preserve">roficient level indicates that the student has successfully demonstrated understanding of the criteria. Because we are in the early stages of NGSS adoption, it may take multiple opportunities throughout the course of the year for students to reach Proficient. </w:t>
      </w:r>
    </w:p>
    <w:p w14:paraId="0E29A9EB" w14:textId="77777777" w:rsidR="000D0830" w:rsidRPr="002D1C4D" w:rsidRDefault="000D0830" w:rsidP="005D1A57">
      <w:pPr>
        <w:pStyle w:val="ListParagraph"/>
        <w:numPr>
          <w:ilvl w:val="0"/>
          <w:numId w:val="44"/>
        </w:numPr>
        <w:tabs>
          <w:tab w:val="left" w:pos="360"/>
        </w:tabs>
        <w:rPr>
          <w:rFonts w:ascii="Calibri" w:hAnsi="Calibri"/>
          <w:color w:val="auto"/>
          <w:sz w:val="22"/>
        </w:rPr>
      </w:pPr>
      <w:r w:rsidRPr="002D1C4D">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w:t>
      </w:r>
      <w:r>
        <w:rPr>
          <w:rFonts w:ascii="Calibri" w:eastAsia="Calibri" w:hAnsi="Calibri" w:cs="Calibri"/>
          <w:sz w:val="22"/>
        </w:rPr>
        <w:t>this</w:t>
      </w:r>
      <w:r w:rsidRPr="002D1C4D">
        <w:rPr>
          <w:rFonts w:ascii="Calibri" w:eastAsia="Calibri" w:hAnsi="Calibri" w:cs="Calibri"/>
          <w:sz w:val="22"/>
        </w:rPr>
        <w:t xml:space="preserve"> scoring may not correlate to traditional grading systems. </w:t>
      </w:r>
    </w:p>
    <w:p w14:paraId="6F684BCC" w14:textId="77777777" w:rsidR="000D0830" w:rsidRPr="002D1C4D" w:rsidRDefault="000D0830" w:rsidP="005D1A57">
      <w:pPr>
        <w:pStyle w:val="ListParagraph"/>
        <w:numPr>
          <w:ilvl w:val="0"/>
          <w:numId w:val="44"/>
        </w:numPr>
        <w:tabs>
          <w:tab w:val="left" w:pos="360"/>
        </w:tabs>
        <w:rPr>
          <w:rFonts w:ascii="Calibri" w:hAnsi="Calibri"/>
          <w:color w:val="auto"/>
          <w:sz w:val="22"/>
        </w:rPr>
      </w:pPr>
      <w:r w:rsidRPr="002D1C4D">
        <w:rPr>
          <w:rFonts w:ascii="Calibri" w:hAnsi="Calibri" w:cs="Times New Roman"/>
          <w:sz w:val="22"/>
        </w:rPr>
        <w:t xml:space="preserve">While we recommend scoring all of the project criteria with the rubrics for each student, we understand the burden of that level of scoring. </w:t>
      </w:r>
    </w:p>
    <w:p w14:paraId="0F30D07E" w14:textId="77777777" w:rsidR="000D0830" w:rsidRPr="002D1C4D" w:rsidRDefault="000D0830" w:rsidP="005D1A57">
      <w:pPr>
        <w:pStyle w:val="ListParagraph"/>
        <w:numPr>
          <w:ilvl w:val="1"/>
          <w:numId w:val="44"/>
        </w:numPr>
        <w:tabs>
          <w:tab w:val="left" w:pos="360"/>
        </w:tabs>
        <w:rPr>
          <w:rFonts w:ascii="Calibri" w:hAnsi="Calibri"/>
          <w:color w:val="auto"/>
          <w:sz w:val="22"/>
        </w:rPr>
      </w:pPr>
      <w:r w:rsidRPr="002D1C4D">
        <w:rPr>
          <w:rFonts w:ascii="Calibri" w:hAnsi="Calibri" w:cs="Times New Roman"/>
          <w:sz w:val="22"/>
        </w:rPr>
        <w:t>One option is to select the rubrics that you wish to focus on for this project and use those to assess each student’s individual project.</w:t>
      </w:r>
    </w:p>
    <w:p w14:paraId="677605AF" w14:textId="5EBB1D28" w:rsidR="0067237B" w:rsidRPr="004E4580" w:rsidRDefault="000D0830" w:rsidP="005D1A57">
      <w:pPr>
        <w:pStyle w:val="ListParagraph"/>
        <w:numPr>
          <w:ilvl w:val="1"/>
          <w:numId w:val="44"/>
        </w:numPr>
        <w:tabs>
          <w:tab w:val="left" w:pos="360"/>
        </w:tabs>
        <w:rPr>
          <w:rFonts w:ascii="Calibri" w:hAnsi="Calibri"/>
          <w:color w:val="auto"/>
          <w:sz w:val="22"/>
        </w:rPr>
      </w:pPr>
      <w:r w:rsidRPr="002D1C4D">
        <w:rPr>
          <w:rFonts w:ascii="Calibri" w:hAnsi="Calibri" w:cs="Times New Roman"/>
          <w:sz w:val="22"/>
        </w:rPr>
        <w:t>Another option is to review the Proficient level of each of the project’s rubrics and use the descriptions to generally analyze all student work for trends.</w:t>
      </w:r>
    </w:p>
    <w:p w14:paraId="253CBBE7" w14:textId="77777777" w:rsidR="00D35DD4" w:rsidRDefault="00D35DD4" w:rsidP="004E4580">
      <w:pPr>
        <w:tabs>
          <w:tab w:val="left" w:pos="360"/>
        </w:tabs>
        <w:rPr>
          <w:rFonts w:ascii="Calibri" w:hAnsi="Calibri"/>
          <w:color w:val="0D0D0D" w:themeColor="text1" w:themeTint="F2"/>
          <w:sz w:val="22"/>
        </w:rPr>
      </w:pPr>
    </w:p>
    <w:p w14:paraId="2E94D921" w14:textId="77777777" w:rsidR="00F41AE1" w:rsidRDefault="00F41AE1" w:rsidP="004E4580">
      <w:pPr>
        <w:tabs>
          <w:tab w:val="left" w:pos="360"/>
        </w:tabs>
        <w:rPr>
          <w:rFonts w:ascii="Calibri" w:hAnsi="Calibri"/>
          <w:color w:val="0D0D0D" w:themeColor="text1" w:themeTint="F2"/>
          <w:sz w:val="22"/>
        </w:rPr>
      </w:pPr>
    </w:p>
    <w:p w14:paraId="1F5A83D5" w14:textId="77777777" w:rsidR="00F41AE1" w:rsidRDefault="00F41AE1" w:rsidP="004E4580">
      <w:pPr>
        <w:tabs>
          <w:tab w:val="left" w:pos="360"/>
        </w:tabs>
        <w:rPr>
          <w:rFonts w:ascii="Calibri" w:hAnsi="Calibri"/>
          <w:color w:val="0D0D0D" w:themeColor="text1" w:themeTint="F2"/>
          <w:sz w:val="22"/>
        </w:rPr>
      </w:pPr>
    </w:p>
    <w:p w14:paraId="6E8048BC" w14:textId="77777777" w:rsidR="00F41AE1" w:rsidRDefault="00F41AE1" w:rsidP="004E4580">
      <w:pPr>
        <w:tabs>
          <w:tab w:val="left" w:pos="360"/>
        </w:tabs>
        <w:rPr>
          <w:rFonts w:ascii="Calibri" w:hAnsi="Calibri"/>
          <w:color w:val="0D0D0D" w:themeColor="text1" w:themeTint="F2"/>
          <w:sz w:val="22"/>
        </w:rPr>
      </w:pPr>
    </w:p>
    <w:p w14:paraId="4A7343A4" w14:textId="77777777" w:rsidR="00F41AE1" w:rsidRDefault="00F41AE1" w:rsidP="004E4580">
      <w:pPr>
        <w:tabs>
          <w:tab w:val="left" w:pos="360"/>
        </w:tabs>
        <w:rPr>
          <w:rFonts w:ascii="Calibri" w:hAnsi="Calibri"/>
          <w:color w:val="0D0D0D" w:themeColor="text1" w:themeTint="F2"/>
          <w:sz w:val="22"/>
        </w:rPr>
      </w:pPr>
    </w:p>
    <w:p w14:paraId="4FAE169F" w14:textId="77777777" w:rsidR="005D1A57" w:rsidRDefault="005D1A57" w:rsidP="004E4580">
      <w:pPr>
        <w:tabs>
          <w:tab w:val="left" w:pos="360"/>
        </w:tabs>
        <w:rPr>
          <w:rFonts w:ascii="Calibri" w:hAnsi="Calibri"/>
          <w:color w:val="0D0D0D" w:themeColor="text1" w:themeTint="F2"/>
          <w:sz w:val="22"/>
        </w:rPr>
      </w:pPr>
    </w:p>
    <w:p w14:paraId="7B89DB77" w14:textId="77777777" w:rsidR="002634B2" w:rsidRDefault="002634B2" w:rsidP="004E4580">
      <w:pPr>
        <w:tabs>
          <w:tab w:val="left" w:pos="360"/>
        </w:tabs>
        <w:rPr>
          <w:rFonts w:ascii="Calibri" w:hAnsi="Calibri"/>
          <w:color w:val="0D0D0D" w:themeColor="text1" w:themeTint="F2"/>
          <w:sz w:val="22"/>
        </w:rPr>
      </w:pPr>
    </w:p>
    <w:p w14:paraId="72B5675A" w14:textId="77777777" w:rsidR="002634B2" w:rsidRDefault="002634B2" w:rsidP="004E4580">
      <w:pPr>
        <w:tabs>
          <w:tab w:val="left" w:pos="360"/>
        </w:tabs>
        <w:rPr>
          <w:rFonts w:ascii="Calibri" w:hAnsi="Calibri"/>
          <w:color w:val="0D0D0D" w:themeColor="text1" w:themeTint="F2"/>
          <w:sz w:val="22"/>
        </w:rPr>
      </w:pPr>
    </w:p>
    <w:p w14:paraId="344AE31A" w14:textId="77777777" w:rsidR="002634B2" w:rsidRDefault="002634B2" w:rsidP="004E4580">
      <w:pPr>
        <w:tabs>
          <w:tab w:val="left" w:pos="360"/>
        </w:tabs>
        <w:rPr>
          <w:rFonts w:ascii="Calibri" w:hAnsi="Calibri"/>
          <w:color w:val="0D0D0D" w:themeColor="text1" w:themeTint="F2"/>
          <w:sz w:val="22"/>
        </w:rPr>
      </w:pPr>
    </w:p>
    <w:p w14:paraId="37F73C94" w14:textId="77777777" w:rsidR="002634B2" w:rsidRDefault="002634B2" w:rsidP="004E4580">
      <w:pPr>
        <w:tabs>
          <w:tab w:val="left" w:pos="360"/>
        </w:tabs>
        <w:rPr>
          <w:rFonts w:ascii="Calibri" w:hAnsi="Calibri"/>
          <w:color w:val="0D0D0D" w:themeColor="text1" w:themeTint="F2"/>
          <w:sz w:val="22"/>
        </w:rPr>
      </w:pPr>
    </w:p>
    <w:p w14:paraId="22DBD555" w14:textId="77777777" w:rsidR="002634B2" w:rsidRDefault="002634B2" w:rsidP="004E4580">
      <w:pPr>
        <w:tabs>
          <w:tab w:val="left" w:pos="360"/>
        </w:tabs>
        <w:rPr>
          <w:rFonts w:ascii="Calibri" w:hAnsi="Calibri"/>
          <w:color w:val="0D0D0D" w:themeColor="text1" w:themeTint="F2"/>
          <w:sz w:val="22"/>
        </w:rPr>
      </w:pPr>
    </w:p>
    <w:p w14:paraId="6693D001" w14:textId="77777777" w:rsidR="002634B2" w:rsidRDefault="002634B2" w:rsidP="004E4580">
      <w:pPr>
        <w:tabs>
          <w:tab w:val="left" w:pos="360"/>
        </w:tabs>
        <w:rPr>
          <w:rFonts w:ascii="Calibri" w:hAnsi="Calibri"/>
          <w:color w:val="0D0D0D" w:themeColor="text1" w:themeTint="F2"/>
          <w:sz w:val="22"/>
        </w:rPr>
      </w:pPr>
    </w:p>
    <w:p w14:paraId="4F9FA40F" w14:textId="77777777" w:rsidR="002634B2" w:rsidRDefault="002634B2" w:rsidP="004E4580">
      <w:pPr>
        <w:tabs>
          <w:tab w:val="left" w:pos="360"/>
        </w:tabs>
        <w:rPr>
          <w:rFonts w:ascii="Calibri" w:hAnsi="Calibri"/>
          <w:color w:val="0D0D0D" w:themeColor="text1" w:themeTint="F2"/>
          <w:sz w:val="22"/>
        </w:rPr>
      </w:pPr>
    </w:p>
    <w:p w14:paraId="3A65AA4B" w14:textId="77777777" w:rsidR="002634B2" w:rsidRDefault="002634B2" w:rsidP="004E4580">
      <w:pPr>
        <w:tabs>
          <w:tab w:val="left" w:pos="360"/>
        </w:tabs>
        <w:rPr>
          <w:rFonts w:ascii="Calibri" w:hAnsi="Calibri"/>
          <w:color w:val="0D0D0D" w:themeColor="text1" w:themeTint="F2"/>
          <w:sz w:val="22"/>
        </w:rPr>
      </w:pPr>
    </w:p>
    <w:p w14:paraId="6942C6BA" w14:textId="77777777" w:rsidR="002634B2" w:rsidRDefault="002634B2" w:rsidP="004E4580">
      <w:pPr>
        <w:tabs>
          <w:tab w:val="left" w:pos="360"/>
        </w:tabs>
        <w:rPr>
          <w:rFonts w:ascii="Calibri" w:hAnsi="Calibri"/>
          <w:color w:val="0D0D0D" w:themeColor="text1" w:themeTint="F2"/>
          <w:sz w:val="22"/>
        </w:rPr>
      </w:pPr>
    </w:p>
    <w:p w14:paraId="41CEB259" w14:textId="77777777" w:rsidR="002634B2" w:rsidRDefault="002634B2" w:rsidP="004E4580">
      <w:pPr>
        <w:tabs>
          <w:tab w:val="left" w:pos="360"/>
        </w:tabs>
        <w:rPr>
          <w:rFonts w:ascii="Calibri" w:hAnsi="Calibri"/>
          <w:color w:val="0D0D0D" w:themeColor="text1" w:themeTint="F2"/>
          <w:sz w:val="22"/>
        </w:rPr>
      </w:pPr>
    </w:p>
    <w:p w14:paraId="319CE5F0" w14:textId="77777777" w:rsidR="002634B2" w:rsidRDefault="002634B2" w:rsidP="004E4580">
      <w:pPr>
        <w:tabs>
          <w:tab w:val="left" w:pos="360"/>
        </w:tabs>
        <w:rPr>
          <w:rFonts w:ascii="Calibri" w:hAnsi="Calibri"/>
          <w:color w:val="0D0D0D" w:themeColor="text1" w:themeTint="F2"/>
          <w:sz w:val="22"/>
        </w:rPr>
      </w:pPr>
    </w:p>
    <w:p w14:paraId="6B2DE75A" w14:textId="77777777" w:rsidR="002634B2" w:rsidRDefault="002634B2" w:rsidP="004E4580">
      <w:pPr>
        <w:tabs>
          <w:tab w:val="left" w:pos="360"/>
        </w:tabs>
        <w:rPr>
          <w:rFonts w:ascii="Calibri" w:hAnsi="Calibri"/>
          <w:color w:val="0D0D0D" w:themeColor="text1" w:themeTint="F2"/>
          <w:sz w:val="22"/>
        </w:rPr>
      </w:pPr>
    </w:p>
    <w:p w14:paraId="5B114641" w14:textId="77777777" w:rsidR="002634B2" w:rsidRDefault="002634B2" w:rsidP="004E4580">
      <w:pPr>
        <w:tabs>
          <w:tab w:val="left" w:pos="360"/>
        </w:tabs>
        <w:rPr>
          <w:rFonts w:ascii="Calibri" w:hAnsi="Calibri"/>
          <w:color w:val="0D0D0D" w:themeColor="text1" w:themeTint="F2"/>
          <w:sz w:val="22"/>
        </w:rPr>
      </w:pPr>
    </w:p>
    <w:p w14:paraId="40C10E72" w14:textId="77777777" w:rsidR="002634B2" w:rsidRDefault="002634B2" w:rsidP="004E4580">
      <w:pPr>
        <w:tabs>
          <w:tab w:val="left" w:pos="360"/>
        </w:tabs>
        <w:rPr>
          <w:rFonts w:ascii="Calibri" w:hAnsi="Calibri"/>
          <w:color w:val="0D0D0D" w:themeColor="text1" w:themeTint="F2"/>
          <w:sz w:val="22"/>
        </w:rPr>
      </w:pPr>
    </w:p>
    <w:p w14:paraId="4953F54B" w14:textId="77777777" w:rsidR="002634B2" w:rsidRDefault="002634B2" w:rsidP="004E4580">
      <w:pPr>
        <w:tabs>
          <w:tab w:val="left" w:pos="360"/>
        </w:tabs>
        <w:rPr>
          <w:rFonts w:ascii="Calibri" w:hAnsi="Calibri"/>
          <w:color w:val="0D0D0D" w:themeColor="text1" w:themeTint="F2"/>
          <w:sz w:val="22"/>
        </w:rPr>
      </w:pPr>
    </w:p>
    <w:p w14:paraId="34F61BD5" w14:textId="77777777" w:rsidR="002634B2" w:rsidRDefault="002634B2" w:rsidP="004E4580">
      <w:pPr>
        <w:tabs>
          <w:tab w:val="left" w:pos="360"/>
        </w:tabs>
        <w:rPr>
          <w:rFonts w:ascii="Calibri" w:hAnsi="Calibri"/>
          <w:color w:val="0D0D0D" w:themeColor="text1" w:themeTint="F2"/>
          <w:sz w:val="22"/>
        </w:rPr>
      </w:pPr>
    </w:p>
    <w:p w14:paraId="60968F32" w14:textId="77777777" w:rsidR="002634B2" w:rsidRDefault="002634B2" w:rsidP="004E4580">
      <w:pPr>
        <w:tabs>
          <w:tab w:val="left" w:pos="360"/>
        </w:tabs>
        <w:rPr>
          <w:rFonts w:ascii="Calibri" w:hAnsi="Calibri"/>
          <w:color w:val="0D0D0D" w:themeColor="text1" w:themeTint="F2"/>
          <w:sz w:val="22"/>
        </w:rPr>
      </w:pPr>
    </w:p>
    <w:p w14:paraId="0B0062AF" w14:textId="77777777" w:rsidR="002634B2" w:rsidRDefault="002634B2" w:rsidP="004E4580">
      <w:pPr>
        <w:tabs>
          <w:tab w:val="left" w:pos="360"/>
        </w:tabs>
        <w:rPr>
          <w:rFonts w:ascii="Calibri" w:hAnsi="Calibri"/>
          <w:color w:val="0D0D0D" w:themeColor="text1" w:themeTint="F2"/>
          <w:sz w:val="22"/>
        </w:rPr>
      </w:pPr>
    </w:p>
    <w:p w14:paraId="28D68E2B" w14:textId="77777777" w:rsidR="002634B2" w:rsidRDefault="002634B2" w:rsidP="004E4580">
      <w:pPr>
        <w:tabs>
          <w:tab w:val="left" w:pos="360"/>
        </w:tabs>
        <w:rPr>
          <w:rFonts w:ascii="Calibri" w:hAnsi="Calibri"/>
          <w:color w:val="0D0D0D" w:themeColor="text1" w:themeTint="F2"/>
          <w:sz w:val="22"/>
        </w:rPr>
      </w:pPr>
    </w:p>
    <w:p w14:paraId="4A18E31C" w14:textId="77777777" w:rsidR="002634B2" w:rsidRDefault="002634B2" w:rsidP="004E4580">
      <w:pPr>
        <w:tabs>
          <w:tab w:val="left" w:pos="360"/>
        </w:tabs>
        <w:rPr>
          <w:rFonts w:ascii="Calibri" w:hAnsi="Calibri"/>
          <w:color w:val="0D0D0D" w:themeColor="text1" w:themeTint="F2"/>
          <w:sz w:val="22"/>
        </w:rPr>
      </w:pPr>
    </w:p>
    <w:p w14:paraId="37CD7AB2" w14:textId="77777777" w:rsidR="002634B2" w:rsidRDefault="002634B2" w:rsidP="004E4580">
      <w:pPr>
        <w:tabs>
          <w:tab w:val="left" w:pos="360"/>
        </w:tabs>
        <w:rPr>
          <w:rFonts w:ascii="Calibri" w:hAnsi="Calibri"/>
          <w:color w:val="0D0D0D" w:themeColor="text1" w:themeTint="F2"/>
          <w:sz w:val="22"/>
        </w:rPr>
      </w:pPr>
    </w:p>
    <w:p w14:paraId="60E8CA1D" w14:textId="77777777" w:rsidR="002634B2" w:rsidRDefault="002634B2" w:rsidP="004E4580">
      <w:pPr>
        <w:tabs>
          <w:tab w:val="left" w:pos="360"/>
        </w:tabs>
        <w:rPr>
          <w:rFonts w:ascii="Calibri" w:hAnsi="Calibri"/>
          <w:color w:val="0D0D0D" w:themeColor="text1" w:themeTint="F2"/>
          <w:sz w:val="22"/>
        </w:rPr>
      </w:pPr>
    </w:p>
    <w:p w14:paraId="5D9EB75D" w14:textId="77777777" w:rsidR="002634B2" w:rsidRDefault="002634B2" w:rsidP="004E4580">
      <w:pPr>
        <w:tabs>
          <w:tab w:val="left" w:pos="360"/>
        </w:tabs>
        <w:rPr>
          <w:rFonts w:ascii="Calibri" w:hAnsi="Calibri"/>
          <w:color w:val="0D0D0D" w:themeColor="text1" w:themeTint="F2"/>
          <w:sz w:val="22"/>
        </w:rPr>
      </w:pPr>
    </w:p>
    <w:p w14:paraId="2CED5C27" w14:textId="77777777" w:rsidR="002634B2" w:rsidRDefault="002634B2" w:rsidP="004E4580">
      <w:pPr>
        <w:tabs>
          <w:tab w:val="left" w:pos="360"/>
        </w:tabs>
        <w:rPr>
          <w:rFonts w:ascii="Calibri" w:hAnsi="Calibri"/>
          <w:color w:val="0D0D0D" w:themeColor="text1" w:themeTint="F2"/>
          <w:sz w:val="22"/>
        </w:rPr>
      </w:pPr>
    </w:p>
    <w:p w14:paraId="28F51731" w14:textId="77777777" w:rsidR="002634B2" w:rsidRDefault="002634B2" w:rsidP="004E4580">
      <w:pPr>
        <w:tabs>
          <w:tab w:val="left" w:pos="360"/>
        </w:tabs>
        <w:rPr>
          <w:rFonts w:ascii="Calibri" w:hAnsi="Calibri"/>
          <w:color w:val="0D0D0D" w:themeColor="text1" w:themeTint="F2"/>
          <w:sz w:val="22"/>
        </w:rPr>
      </w:pPr>
    </w:p>
    <w:p w14:paraId="5D87702A" w14:textId="77777777" w:rsidR="002634B2" w:rsidRDefault="002634B2" w:rsidP="004E4580">
      <w:pPr>
        <w:tabs>
          <w:tab w:val="left" w:pos="360"/>
        </w:tabs>
        <w:rPr>
          <w:rFonts w:ascii="Calibri" w:hAnsi="Calibri"/>
          <w:color w:val="0D0D0D" w:themeColor="text1" w:themeTint="F2"/>
          <w:sz w:val="22"/>
        </w:rPr>
      </w:pPr>
    </w:p>
    <w:p w14:paraId="2FE6F265" w14:textId="77777777" w:rsidR="002634B2" w:rsidRDefault="002634B2" w:rsidP="004E4580">
      <w:pPr>
        <w:tabs>
          <w:tab w:val="left" w:pos="360"/>
        </w:tabs>
        <w:rPr>
          <w:rFonts w:ascii="Calibri" w:hAnsi="Calibri"/>
          <w:color w:val="0D0D0D" w:themeColor="text1" w:themeTint="F2"/>
          <w:sz w:val="22"/>
        </w:rPr>
      </w:pPr>
    </w:p>
    <w:p w14:paraId="45980DC1" w14:textId="77777777" w:rsidR="002634B2" w:rsidRDefault="002634B2" w:rsidP="004E4580">
      <w:pPr>
        <w:tabs>
          <w:tab w:val="left" w:pos="360"/>
        </w:tabs>
        <w:rPr>
          <w:rFonts w:ascii="Calibri" w:hAnsi="Calibri"/>
          <w:color w:val="0D0D0D" w:themeColor="text1" w:themeTint="F2"/>
          <w:sz w:val="22"/>
        </w:rPr>
      </w:pPr>
    </w:p>
    <w:p w14:paraId="1A7EEDB8" w14:textId="3D14943D" w:rsidR="0041629F" w:rsidRPr="00475A3E" w:rsidRDefault="002A7738" w:rsidP="00475A3E">
      <w:pPr>
        <w:tabs>
          <w:tab w:val="left" w:pos="360"/>
        </w:tabs>
        <w:jc w:val="center"/>
        <w:rPr>
          <w:rFonts w:ascii="Calibri" w:hAnsi="Calibri"/>
          <w:b/>
          <w:color w:val="0D0D0D" w:themeColor="text1" w:themeTint="F2"/>
          <w:sz w:val="22"/>
        </w:rPr>
      </w:pPr>
      <w:r w:rsidRPr="00475A3E">
        <w:rPr>
          <w:rFonts w:ascii="Calibri" w:hAnsi="Calibri"/>
          <w:b/>
          <w:color w:val="0D0D0D" w:themeColor="text1" w:themeTint="F2"/>
          <w:sz w:val="22"/>
        </w:rPr>
        <w:lastRenderedPageBreak/>
        <w:t>Post-Discussion Report</w:t>
      </w:r>
    </w:p>
    <w:p w14:paraId="2403C1CF" w14:textId="77777777" w:rsidR="008C5EC3" w:rsidRDefault="008C5EC3" w:rsidP="00475A3E">
      <w:pPr>
        <w:pStyle w:val="Normal1"/>
        <w:rPr>
          <w:rFonts w:eastAsia="Arial" w:cs="Arial"/>
          <w:sz w:val="22"/>
          <w:szCs w:val="22"/>
        </w:rPr>
      </w:pPr>
    </w:p>
    <w:tbl>
      <w:tblPr>
        <w:tblStyle w:val="TableGrid"/>
        <w:tblW w:w="0" w:type="auto"/>
        <w:tblLook w:val="04A0" w:firstRow="1" w:lastRow="0" w:firstColumn="1" w:lastColumn="0" w:noHBand="0" w:noVBand="1"/>
      </w:tblPr>
      <w:tblGrid>
        <w:gridCol w:w="11016"/>
      </w:tblGrid>
      <w:tr w:rsidR="00475A3E" w14:paraId="153ED0AA" w14:textId="77777777" w:rsidTr="00475A3E">
        <w:tc>
          <w:tcPr>
            <w:tcW w:w="11016" w:type="dxa"/>
          </w:tcPr>
          <w:p w14:paraId="4AB9D6B6" w14:textId="566EEA2B" w:rsidR="00475A3E" w:rsidRPr="007C2A01" w:rsidRDefault="00475A3E" w:rsidP="00475A3E">
            <w:pPr>
              <w:pStyle w:val="Normal1"/>
              <w:spacing w:before="120" w:after="120"/>
              <w:rPr>
                <w:rFonts w:eastAsia="Arial" w:cs="Arial"/>
                <w:b/>
                <w:sz w:val="22"/>
                <w:szCs w:val="22"/>
              </w:rPr>
            </w:pPr>
            <w:r w:rsidRPr="007C2A01">
              <w:rPr>
                <w:rFonts w:eastAsia="Arial" w:cs="Arial"/>
                <w:b/>
                <w:sz w:val="22"/>
                <w:szCs w:val="22"/>
              </w:rPr>
              <w:t>Background on ________________________</w:t>
            </w:r>
          </w:p>
          <w:p w14:paraId="781A5C98" w14:textId="77777777" w:rsidR="00475A3E" w:rsidRDefault="00475A3E" w:rsidP="00475A3E">
            <w:pPr>
              <w:pStyle w:val="Normal1"/>
              <w:spacing w:before="120" w:after="120"/>
              <w:rPr>
                <w:rFonts w:eastAsia="Arial" w:cs="Arial"/>
                <w:sz w:val="22"/>
                <w:szCs w:val="22"/>
              </w:rPr>
            </w:pPr>
          </w:p>
          <w:p w14:paraId="265F1F6B" w14:textId="77777777" w:rsidR="00475A3E" w:rsidRDefault="00475A3E" w:rsidP="00475A3E">
            <w:pPr>
              <w:pStyle w:val="Normal1"/>
              <w:spacing w:before="120" w:after="120"/>
              <w:rPr>
                <w:rFonts w:eastAsia="Arial" w:cs="Arial"/>
                <w:sz w:val="22"/>
                <w:szCs w:val="22"/>
              </w:rPr>
            </w:pPr>
          </w:p>
          <w:p w14:paraId="2A450A70" w14:textId="77777777" w:rsidR="00475A3E" w:rsidRDefault="00475A3E" w:rsidP="00475A3E">
            <w:pPr>
              <w:pStyle w:val="Normal1"/>
              <w:spacing w:before="120" w:after="120"/>
              <w:rPr>
                <w:rFonts w:eastAsia="Arial" w:cs="Arial"/>
                <w:sz w:val="22"/>
                <w:szCs w:val="22"/>
              </w:rPr>
            </w:pPr>
          </w:p>
          <w:p w14:paraId="35AE37DD" w14:textId="77777777" w:rsidR="00475A3E" w:rsidRDefault="00475A3E" w:rsidP="00475A3E">
            <w:pPr>
              <w:pStyle w:val="Normal1"/>
              <w:spacing w:before="120" w:after="120"/>
              <w:rPr>
                <w:rFonts w:eastAsia="Arial" w:cs="Arial"/>
                <w:sz w:val="22"/>
                <w:szCs w:val="22"/>
              </w:rPr>
            </w:pPr>
          </w:p>
          <w:p w14:paraId="77A1F691" w14:textId="77777777" w:rsidR="00475A3E" w:rsidRDefault="00475A3E" w:rsidP="00475A3E">
            <w:pPr>
              <w:pStyle w:val="Normal1"/>
              <w:spacing w:before="120" w:after="120"/>
              <w:rPr>
                <w:rFonts w:eastAsia="Arial" w:cs="Arial"/>
                <w:sz w:val="22"/>
                <w:szCs w:val="22"/>
              </w:rPr>
            </w:pPr>
          </w:p>
          <w:p w14:paraId="6180620F" w14:textId="07515B89" w:rsidR="00475A3E" w:rsidRDefault="00475A3E" w:rsidP="00475A3E">
            <w:pPr>
              <w:pStyle w:val="Normal1"/>
              <w:spacing w:before="120" w:after="120"/>
              <w:rPr>
                <w:rFonts w:eastAsia="Arial" w:cs="Arial"/>
                <w:sz w:val="22"/>
                <w:szCs w:val="22"/>
              </w:rPr>
            </w:pPr>
          </w:p>
        </w:tc>
      </w:tr>
    </w:tbl>
    <w:p w14:paraId="393C5ADA" w14:textId="77777777" w:rsidR="00475A3E" w:rsidRPr="004E4580" w:rsidRDefault="00475A3E" w:rsidP="00475A3E">
      <w:pPr>
        <w:pStyle w:val="Normal1"/>
        <w:rPr>
          <w:rFonts w:eastAsia="Arial" w:cs="Arial"/>
          <w:sz w:val="22"/>
          <w:szCs w:val="22"/>
        </w:rPr>
      </w:pPr>
    </w:p>
    <w:p w14:paraId="22150B2B" w14:textId="5730C4D3" w:rsidR="008C5EC3" w:rsidRPr="004E4580" w:rsidRDefault="007C2A01" w:rsidP="007C2A01">
      <w:pPr>
        <w:pStyle w:val="Normal1"/>
        <w:ind w:left="-90"/>
        <w:jc w:val="center"/>
        <w:rPr>
          <w:sz w:val="22"/>
          <w:szCs w:val="22"/>
        </w:rPr>
      </w:pPr>
      <w:r>
        <w:rPr>
          <w:noProof/>
          <w:sz w:val="22"/>
          <w:szCs w:val="22"/>
        </w:rPr>
        <w:drawing>
          <wp:inline distT="0" distB="0" distL="0" distR="0" wp14:anchorId="4E66BC9C" wp14:editId="58F70E53">
            <wp:extent cx="6959600" cy="5828665"/>
            <wp:effectExtent l="0" t="0" r="0" b="0"/>
            <wp:docPr id="12" name="Picture 12" descr="Macintosh HD:Users:laurenstoll:Downloads:Unit 3 Project Fossil Record Templat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urenstoll:Downloads:Unit 3 Project Fossil Record Template (2).jpg"/>
                    <pic:cNvPicPr>
                      <a:picLocks noChangeAspect="1" noChangeArrowheads="1"/>
                    </pic:cNvPicPr>
                  </pic:nvPicPr>
                  <pic:blipFill rotWithShape="1">
                    <a:blip r:embed="rId13">
                      <a:extLst>
                        <a:ext uri="{28A0092B-C50C-407E-A947-70E740481C1C}">
                          <a14:useLocalDpi xmlns:a14="http://schemas.microsoft.com/office/drawing/2010/main" val="0"/>
                        </a:ext>
                      </a:extLst>
                    </a:blip>
                    <a:srcRect l="2536" r="1321"/>
                    <a:stretch/>
                  </pic:blipFill>
                  <pic:spPr bwMode="auto">
                    <a:xfrm>
                      <a:off x="0" y="0"/>
                      <a:ext cx="6960546" cy="5829457"/>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1C5A4631" w14:textId="77777777" w:rsidR="008C5EC3" w:rsidRPr="004E4580" w:rsidRDefault="008C5EC3" w:rsidP="004E4580">
      <w:pPr>
        <w:pStyle w:val="Normal1"/>
        <w:ind w:left="720"/>
        <w:rPr>
          <w:sz w:val="22"/>
          <w:szCs w:val="22"/>
        </w:rPr>
      </w:pPr>
    </w:p>
    <w:tbl>
      <w:tblPr>
        <w:tblStyle w:val="TableGrid"/>
        <w:tblW w:w="0" w:type="auto"/>
        <w:tblLook w:val="04A0" w:firstRow="1" w:lastRow="0" w:firstColumn="1" w:lastColumn="0" w:noHBand="0" w:noVBand="1"/>
      </w:tblPr>
      <w:tblGrid>
        <w:gridCol w:w="11016"/>
      </w:tblGrid>
      <w:tr w:rsidR="007C2A01" w14:paraId="28716D41" w14:textId="77777777" w:rsidTr="007C2A01">
        <w:tc>
          <w:tcPr>
            <w:tcW w:w="11016" w:type="dxa"/>
          </w:tcPr>
          <w:p w14:paraId="5C934A1F" w14:textId="4491ADDC" w:rsidR="007C2A01" w:rsidRPr="007C2A01" w:rsidRDefault="007C2A01" w:rsidP="007C2A01">
            <w:pPr>
              <w:pStyle w:val="Normal1"/>
              <w:spacing w:before="120" w:after="120"/>
              <w:rPr>
                <w:rFonts w:eastAsia="Arial" w:cs="Arial"/>
                <w:b/>
                <w:sz w:val="22"/>
                <w:szCs w:val="22"/>
              </w:rPr>
            </w:pPr>
            <w:r w:rsidRPr="007C2A01">
              <w:rPr>
                <w:rFonts w:eastAsia="Arial" w:cs="Arial"/>
                <w:b/>
                <w:sz w:val="22"/>
                <w:szCs w:val="22"/>
              </w:rPr>
              <w:lastRenderedPageBreak/>
              <w:t>How a Change in Environment is Affecting ____________________</w:t>
            </w:r>
          </w:p>
          <w:p w14:paraId="198F7D5A" w14:textId="77777777" w:rsidR="007C2A01" w:rsidRDefault="007C2A01" w:rsidP="007C2A01">
            <w:pPr>
              <w:pStyle w:val="Normal1"/>
              <w:spacing w:before="120" w:after="120"/>
              <w:rPr>
                <w:rFonts w:eastAsia="Arial" w:cs="Arial"/>
                <w:sz w:val="22"/>
                <w:szCs w:val="22"/>
              </w:rPr>
            </w:pPr>
          </w:p>
          <w:p w14:paraId="30C8A35D" w14:textId="77777777" w:rsidR="007C2A01" w:rsidRDefault="007C2A01" w:rsidP="007C2A01">
            <w:pPr>
              <w:pStyle w:val="Normal1"/>
              <w:spacing w:before="120" w:after="120"/>
              <w:rPr>
                <w:rFonts w:eastAsia="Arial" w:cs="Arial"/>
                <w:sz w:val="22"/>
                <w:szCs w:val="22"/>
              </w:rPr>
            </w:pPr>
          </w:p>
          <w:p w14:paraId="1C2FED12" w14:textId="77777777" w:rsidR="007C2A01" w:rsidRDefault="007C2A01" w:rsidP="007C2A01">
            <w:pPr>
              <w:pStyle w:val="Normal1"/>
              <w:spacing w:before="120" w:after="120"/>
              <w:rPr>
                <w:rFonts w:eastAsia="Arial" w:cs="Arial"/>
                <w:sz w:val="22"/>
                <w:szCs w:val="22"/>
              </w:rPr>
            </w:pPr>
          </w:p>
          <w:p w14:paraId="75A68D8C" w14:textId="77777777" w:rsidR="007C2A01" w:rsidRDefault="007C2A01" w:rsidP="007C2A01">
            <w:pPr>
              <w:pStyle w:val="Normal1"/>
              <w:spacing w:before="120" w:after="120"/>
              <w:rPr>
                <w:rFonts w:eastAsia="Arial" w:cs="Arial"/>
                <w:sz w:val="22"/>
                <w:szCs w:val="22"/>
              </w:rPr>
            </w:pPr>
          </w:p>
          <w:p w14:paraId="1191350A" w14:textId="77777777" w:rsidR="007C2A01" w:rsidRDefault="007C2A01" w:rsidP="007C2A01">
            <w:pPr>
              <w:pStyle w:val="Normal1"/>
              <w:spacing w:before="120" w:after="120"/>
              <w:rPr>
                <w:rFonts w:eastAsia="Arial" w:cs="Arial"/>
                <w:sz w:val="22"/>
                <w:szCs w:val="22"/>
              </w:rPr>
            </w:pPr>
          </w:p>
          <w:p w14:paraId="22790DD6" w14:textId="77777777" w:rsidR="007C2A01" w:rsidRDefault="007C2A01" w:rsidP="007C2A01">
            <w:pPr>
              <w:pStyle w:val="Normal1"/>
              <w:rPr>
                <w:sz w:val="22"/>
                <w:szCs w:val="22"/>
              </w:rPr>
            </w:pPr>
          </w:p>
          <w:p w14:paraId="19149F90" w14:textId="77777777" w:rsidR="007C2A01" w:rsidRDefault="007C2A01" w:rsidP="007C2A01">
            <w:pPr>
              <w:pStyle w:val="Normal1"/>
              <w:rPr>
                <w:sz w:val="22"/>
                <w:szCs w:val="22"/>
              </w:rPr>
            </w:pPr>
          </w:p>
          <w:p w14:paraId="473A2277" w14:textId="77777777" w:rsidR="007C2A01" w:rsidRDefault="007C2A01" w:rsidP="007C2A01">
            <w:pPr>
              <w:pStyle w:val="Normal1"/>
              <w:rPr>
                <w:sz w:val="22"/>
                <w:szCs w:val="22"/>
              </w:rPr>
            </w:pPr>
          </w:p>
          <w:p w14:paraId="1C491031" w14:textId="77777777" w:rsidR="007C2A01" w:rsidRDefault="007C2A01" w:rsidP="007C2A01">
            <w:pPr>
              <w:pStyle w:val="Normal1"/>
              <w:rPr>
                <w:sz w:val="22"/>
                <w:szCs w:val="22"/>
              </w:rPr>
            </w:pPr>
          </w:p>
          <w:p w14:paraId="39FEDCED" w14:textId="77777777" w:rsidR="007C2A01" w:rsidRDefault="007C2A01" w:rsidP="007C2A01">
            <w:pPr>
              <w:pStyle w:val="Normal1"/>
              <w:rPr>
                <w:sz w:val="22"/>
                <w:szCs w:val="22"/>
              </w:rPr>
            </w:pPr>
          </w:p>
          <w:p w14:paraId="016E41A0" w14:textId="77777777" w:rsidR="007C2A01" w:rsidRDefault="007C2A01" w:rsidP="007C2A01">
            <w:pPr>
              <w:pStyle w:val="Normal1"/>
              <w:rPr>
                <w:sz w:val="22"/>
                <w:szCs w:val="22"/>
              </w:rPr>
            </w:pPr>
          </w:p>
          <w:p w14:paraId="7DD83C36" w14:textId="77777777" w:rsidR="007C2A01" w:rsidRDefault="007C2A01" w:rsidP="007C2A01">
            <w:pPr>
              <w:pStyle w:val="Normal1"/>
              <w:rPr>
                <w:sz w:val="22"/>
                <w:szCs w:val="22"/>
              </w:rPr>
            </w:pPr>
          </w:p>
          <w:p w14:paraId="6B8AE072" w14:textId="77777777" w:rsidR="007C2A01" w:rsidRDefault="007C2A01" w:rsidP="007C2A01">
            <w:pPr>
              <w:pStyle w:val="Normal1"/>
              <w:rPr>
                <w:sz w:val="22"/>
                <w:szCs w:val="22"/>
              </w:rPr>
            </w:pPr>
          </w:p>
          <w:p w14:paraId="23C7A2AC" w14:textId="77777777" w:rsidR="007C2A01" w:rsidRDefault="007C2A01" w:rsidP="007C2A01">
            <w:pPr>
              <w:pStyle w:val="Normal1"/>
              <w:rPr>
                <w:sz w:val="22"/>
                <w:szCs w:val="22"/>
              </w:rPr>
            </w:pPr>
          </w:p>
          <w:p w14:paraId="3CB8717B" w14:textId="77777777" w:rsidR="007C2A01" w:rsidRDefault="007C2A01" w:rsidP="007C2A01">
            <w:pPr>
              <w:pStyle w:val="Normal1"/>
              <w:rPr>
                <w:sz w:val="22"/>
                <w:szCs w:val="22"/>
              </w:rPr>
            </w:pPr>
          </w:p>
          <w:p w14:paraId="0AE66317" w14:textId="77777777" w:rsidR="007C2A01" w:rsidRDefault="007C2A01" w:rsidP="007C2A01">
            <w:pPr>
              <w:pStyle w:val="Normal1"/>
              <w:rPr>
                <w:sz w:val="22"/>
                <w:szCs w:val="22"/>
              </w:rPr>
            </w:pPr>
          </w:p>
          <w:p w14:paraId="15D85CEB" w14:textId="77777777" w:rsidR="007C2A01" w:rsidRDefault="007C2A01" w:rsidP="007C2A01">
            <w:pPr>
              <w:pStyle w:val="Normal1"/>
              <w:rPr>
                <w:sz w:val="22"/>
                <w:szCs w:val="22"/>
              </w:rPr>
            </w:pPr>
          </w:p>
        </w:tc>
      </w:tr>
    </w:tbl>
    <w:p w14:paraId="4E4389E9" w14:textId="77777777" w:rsidR="008C5EC3" w:rsidRDefault="008C5EC3" w:rsidP="007C2A01">
      <w:pPr>
        <w:pStyle w:val="Normal1"/>
        <w:rPr>
          <w:sz w:val="22"/>
          <w:szCs w:val="22"/>
        </w:rPr>
      </w:pPr>
    </w:p>
    <w:p w14:paraId="733B5D7A" w14:textId="77777777" w:rsidR="007C2A01" w:rsidRPr="004E4580" w:rsidRDefault="007C2A01" w:rsidP="007C2A01">
      <w:pPr>
        <w:pStyle w:val="Normal1"/>
        <w:rPr>
          <w:sz w:val="22"/>
          <w:szCs w:val="22"/>
        </w:rPr>
      </w:pPr>
    </w:p>
    <w:tbl>
      <w:tblPr>
        <w:tblStyle w:val="TableGrid"/>
        <w:tblW w:w="0" w:type="auto"/>
        <w:tblLook w:val="04A0" w:firstRow="1" w:lastRow="0" w:firstColumn="1" w:lastColumn="0" w:noHBand="0" w:noVBand="1"/>
      </w:tblPr>
      <w:tblGrid>
        <w:gridCol w:w="11016"/>
      </w:tblGrid>
      <w:tr w:rsidR="007C2A01" w14:paraId="1A54825A" w14:textId="77777777" w:rsidTr="007C2A01">
        <w:tc>
          <w:tcPr>
            <w:tcW w:w="11016" w:type="dxa"/>
          </w:tcPr>
          <w:p w14:paraId="6EDD2B54" w14:textId="19399D2D" w:rsidR="007C2A01" w:rsidRPr="007C2A01" w:rsidRDefault="007C2A01" w:rsidP="007C2A01">
            <w:pPr>
              <w:pStyle w:val="Normal1"/>
              <w:spacing w:before="120" w:after="120"/>
              <w:rPr>
                <w:rFonts w:eastAsia="Arial" w:cs="Arial"/>
                <w:b/>
                <w:sz w:val="22"/>
                <w:szCs w:val="22"/>
              </w:rPr>
            </w:pPr>
            <w:r w:rsidRPr="007C2A01">
              <w:rPr>
                <w:rFonts w:eastAsia="Arial" w:cs="Arial"/>
                <w:b/>
                <w:sz w:val="22"/>
                <w:szCs w:val="22"/>
              </w:rPr>
              <w:t>Technologies That Humans Can Use to Affect Traits in Organisms</w:t>
            </w:r>
          </w:p>
          <w:p w14:paraId="35D4380B" w14:textId="77777777" w:rsidR="007C2A01" w:rsidRDefault="007C2A01" w:rsidP="007C2A01">
            <w:pPr>
              <w:pStyle w:val="Normal1"/>
              <w:spacing w:before="120" w:after="120"/>
              <w:rPr>
                <w:rFonts w:eastAsia="Arial" w:cs="Arial"/>
                <w:sz w:val="22"/>
                <w:szCs w:val="22"/>
              </w:rPr>
            </w:pPr>
          </w:p>
          <w:p w14:paraId="2976C1A8" w14:textId="77777777" w:rsidR="007C2A01" w:rsidRDefault="007C2A01" w:rsidP="007C2A01">
            <w:pPr>
              <w:pStyle w:val="Normal1"/>
              <w:spacing w:before="120" w:after="120"/>
              <w:rPr>
                <w:rFonts w:eastAsia="Arial" w:cs="Arial"/>
                <w:sz w:val="22"/>
                <w:szCs w:val="22"/>
              </w:rPr>
            </w:pPr>
          </w:p>
          <w:p w14:paraId="4BF024B2" w14:textId="77777777" w:rsidR="007C2A01" w:rsidRDefault="007C2A01" w:rsidP="007C2A01">
            <w:pPr>
              <w:pStyle w:val="Normal1"/>
              <w:spacing w:before="120" w:after="120"/>
              <w:rPr>
                <w:rFonts w:eastAsia="Arial" w:cs="Arial"/>
                <w:sz w:val="22"/>
                <w:szCs w:val="22"/>
              </w:rPr>
            </w:pPr>
          </w:p>
          <w:p w14:paraId="56BC9243" w14:textId="77777777" w:rsidR="007C2A01" w:rsidRDefault="007C2A01" w:rsidP="007C2A01">
            <w:pPr>
              <w:pStyle w:val="Normal1"/>
              <w:spacing w:before="120" w:after="120"/>
              <w:rPr>
                <w:rFonts w:eastAsia="Arial" w:cs="Arial"/>
                <w:sz w:val="22"/>
                <w:szCs w:val="22"/>
              </w:rPr>
            </w:pPr>
          </w:p>
          <w:p w14:paraId="1B43E6C3" w14:textId="77777777" w:rsidR="007C2A01" w:rsidRDefault="007C2A01" w:rsidP="007C2A01">
            <w:pPr>
              <w:pStyle w:val="Normal1"/>
              <w:spacing w:before="120" w:after="120"/>
              <w:rPr>
                <w:rFonts w:eastAsia="Arial" w:cs="Arial"/>
                <w:sz w:val="22"/>
                <w:szCs w:val="22"/>
              </w:rPr>
            </w:pPr>
          </w:p>
          <w:p w14:paraId="16F89930" w14:textId="77777777" w:rsidR="007C2A01" w:rsidRDefault="007C2A01" w:rsidP="007C2A01">
            <w:pPr>
              <w:pStyle w:val="Normal1"/>
              <w:rPr>
                <w:sz w:val="22"/>
                <w:szCs w:val="22"/>
              </w:rPr>
            </w:pPr>
          </w:p>
          <w:p w14:paraId="5A1991D0" w14:textId="77777777" w:rsidR="007C2A01" w:rsidRDefault="007C2A01" w:rsidP="007C2A01">
            <w:pPr>
              <w:pStyle w:val="Normal1"/>
              <w:rPr>
                <w:sz w:val="22"/>
                <w:szCs w:val="22"/>
              </w:rPr>
            </w:pPr>
          </w:p>
          <w:p w14:paraId="21FBCE6D" w14:textId="77777777" w:rsidR="007C2A01" w:rsidRDefault="007C2A01" w:rsidP="007C2A01">
            <w:pPr>
              <w:pStyle w:val="Normal1"/>
              <w:rPr>
                <w:sz w:val="22"/>
                <w:szCs w:val="22"/>
              </w:rPr>
            </w:pPr>
          </w:p>
          <w:p w14:paraId="24C95CA0" w14:textId="77777777" w:rsidR="007C2A01" w:rsidRDefault="007C2A01" w:rsidP="007C2A01">
            <w:pPr>
              <w:pStyle w:val="Normal1"/>
              <w:rPr>
                <w:sz w:val="22"/>
                <w:szCs w:val="22"/>
              </w:rPr>
            </w:pPr>
          </w:p>
          <w:p w14:paraId="5BF33210" w14:textId="77777777" w:rsidR="007C2A01" w:rsidRDefault="007C2A01" w:rsidP="007C2A01">
            <w:pPr>
              <w:pStyle w:val="Normal1"/>
              <w:rPr>
                <w:sz w:val="22"/>
                <w:szCs w:val="22"/>
              </w:rPr>
            </w:pPr>
          </w:p>
          <w:p w14:paraId="1BD48065" w14:textId="77777777" w:rsidR="007C2A01" w:rsidRDefault="007C2A01" w:rsidP="007C2A01">
            <w:pPr>
              <w:pStyle w:val="Normal1"/>
              <w:rPr>
                <w:sz w:val="22"/>
                <w:szCs w:val="22"/>
              </w:rPr>
            </w:pPr>
          </w:p>
          <w:p w14:paraId="424E6621" w14:textId="77777777" w:rsidR="007C2A01" w:rsidRDefault="007C2A01" w:rsidP="007C2A01">
            <w:pPr>
              <w:pStyle w:val="Normal1"/>
              <w:rPr>
                <w:sz w:val="22"/>
                <w:szCs w:val="22"/>
              </w:rPr>
            </w:pPr>
          </w:p>
          <w:p w14:paraId="54B0C5BF" w14:textId="77777777" w:rsidR="007C2A01" w:rsidRDefault="007C2A01" w:rsidP="007C2A01">
            <w:pPr>
              <w:pStyle w:val="Normal1"/>
              <w:rPr>
                <w:sz w:val="22"/>
                <w:szCs w:val="22"/>
              </w:rPr>
            </w:pPr>
          </w:p>
          <w:p w14:paraId="477DFE57" w14:textId="77777777" w:rsidR="007C2A01" w:rsidRDefault="007C2A01" w:rsidP="007C2A01">
            <w:pPr>
              <w:pStyle w:val="Normal1"/>
              <w:rPr>
                <w:sz w:val="22"/>
                <w:szCs w:val="22"/>
              </w:rPr>
            </w:pPr>
          </w:p>
          <w:p w14:paraId="47933489" w14:textId="77777777" w:rsidR="007C2A01" w:rsidRDefault="007C2A01" w:rsidP="007C2A01">
            <w:pPr>
              <w:pStyle w:val="Normal1"/>
              <w:rPr>
                <w:sz w:val="22"/>
                <w:szCs w:val="22"/>
              </w:rPr>
            </w:pPr>
          </w:p>
          <w:p w14:paraId="755338F1" w14:textId="77777777" w:rsidR="007C2A01" w:rsidRDefault="007C2A01" w:rsidP="007C2A01">
            <w:pPr>
              <w:pStyle w:val="Normal1"/>
              <w:rPr>
                <w:sz w:val="22"/>
                <w:szCs w:val="22"/>
              </w:rPr>
            </w:pPr>
          </w:p>
          <w:p w14:paraId="14BC7934" w14:textId="77777777" w:rsidR="007C2A01" w:rsidRDefault="007C2A01" w:rsidP="007C2A01">
            <w:pPr>
              <w:pStyle w:val="Normal1"/>
              <w:rPr>
                <w:sz w:val="22"/>
                <w:szCs w:val="22"/>
              </w:rPr>
            </w:pPr>
          </w:p>
          <w:p w14:paraId="1D8278EA" w14:textId="77777777" w:rsidR="007C2A01" w:rsidRDefault="007C2A01" w:rsidP="007C2A01">
            <w:pPr>
              <w:pStyle w:val="Normal1"/>
              <w:rPr>
                <w:sz w:val="22"/>
                <w:szCs w:val="22"/>
              </w:rPr>
            </w:pPr>
          </w:p>
          <w:p w14:paraId="31656540" w14:textId="77777777" w:rsidR="007C2A01" w:rsidRDefault="007C2A01" w:rsidP="007C2A01">
            <w:pPr>
              <w:pStyle w:val="Normal1"/>
              <w:rPr>
                <w:sz w:val="22"/>
                <w:szCs w:val="22"/>
              </w:rPr>
            </w:pPr>
          </w:p>
          <w:p w14:paraId="19EA2397" w14:textId="77777777" w:rsidR="007C2A01" w:rsidRDefault="007C2A01" w:rsidP="007C2A01">
            <w:pPr>
              <w:pStyle w:val="Normal1"/>
              <w:rPr>
                <w:sz w:val="22"/>
                <w:szCs w:val="22"/>
              </w:rPr>
            </w:pPr>
          </w:p>
          <w:p w14:paraId="4D4CE75C" w14:textId="77777777" w:rsidR="007C2A01" w:rsidRDefault="007C2A01" w:rsidP="007C2A01">
            <w:pPr>
              <w:pStyle w:val="Normal1"/>
              <w:rPr>
                <w:sz w:val="22"/>
                <w:szCs w:val="22"/>
              </w:rPr>
            </w:pPr>
          </w:p>
        </w:tc>
      </w:tr>
      <w:tr w:rsidR="007C2A01" w14:paraId="2DA72667" w14:textId="77777777" w:rsidTr="007C2A01">
        <w:tc>
          <w:tcPr>
            <w:tcW w:w="11016" w:type="dxa"/>
          </w:tcPr>
          <w:p w14:paraId="0078F9E4" w14:textId="70A230DE" w:rsidR="007C2A01" w:rsidRPr="007C2A01" w:rsidRDefault="007C2A01" w:rsidP="007C2A01">
            <w:pPr>
              <w:pStyle w:val="Normal1"/>
              <w:spacing w:before="120" w:after="120"/>
              <w:rPr>
                <w:rFonts w:eastAsia="Arial" w:cs="Arial"/>
                <w:b/>
                <w:sz w:val="22"/>
                <w:szCs w:val="22"/>
              </w:rPr>
            </w:pPr>
            <w:r w:rsidRPr="007C2A01">
              <w:rPr>
                <w:rFonts w:eastAsia="Arial" w:cs="Arial"/>
                <w:b/>
                <w:sz w:val="22"/>
                <w:szCs w:val="22"/>
              </w:rPr>
              <w:lastRenderedPageBreak/>
              <w:t>The Most Appropriate Technology for Human Intervention</w:t>
            </w:r>
          </w:p>
          <w:p w14:paraId="3C174358" w14:textId="77777777" w:rsidR="007C2A01" w:rsidRDefault="007C2A01" w:rsidP="007C2A01">
            <w:pPr>
              <w:pStyle w:val="Normal1"/>
              <w:spacing w:before="120" w:after="120"/>
              <w:rPr>
                <w:rFonts w:eastAsia="Arial" w:cs="Arial"/>
                <w:sz w:val="22"/>
                <w:szCs w:val="22"/>
              </w:rPr>
            </w:pPr>
          </w:p>
          <w:p w14:paraId="637F648E" w14:textId="77777777" w:rsidR="007C2A01" w:rsidRDefault="007C2A01" w:rsidP="007C2A01">
            <w:pPr>
              <w:pStyle w:val="Normal1"/>
              <w:spacing w:before="120" w:after="120"/>
              <w:rPr>
                <w:rFonts w:eastAsia="Arial" w:cs="Arial"/>
                <w:sz w:val="22"/>
                <w:szCs w:val="22"/>
              </w:rPr>
            </w:pPr>
          </w:p>
          <w:p w14:paraId="29417BDF" w14:textId="77777777" w:rsidR="007C2A01" w:rsidRDefault="007C2A01" w:rsidP="007C2A01">
            <w:pPr>
              <w:pStyle w:val="Normal1"/>
              <w:spacing w:before="120" w:after="120"/>
              <w:rPr>
                <w:rFonts w:eastAsia="Arial" w:cs="Arial"/>
                <w:sz w:val="22"/>
                <w:szCs w:val="22"/>
              </w:rPr>
            </w:pPr>
          </w:p>
          <w:p w14:paraId="0A4E7AC5" w14:textId="77777777" w:rsidR="007C2A01" w:rsidRDefault="007C2A01" w:rsidP="007C2A01">
            <w:pPr>
              <w:pStyle w:val="Normal1"/>
              <w:spacing w:before="120" w:after="120"/>
              <w:rPr>
                <w:rFonts w:eastAsia="Arial" w:cs="Arial"/>
                <w:sz w:val="22"/>
                <w:szCs w:val="22"/>
              </w:rPr>
            </w:pPr>
          </w:p>
          <w:p w14:paraId="1CF63DA2" w14:textId="77777777" w:rsidR="007C2A01" w:rsidRDefault="007C2A01" w:rsidP="007C2A01">
            <w:pPr>
              <w:pStyle w:val="Normal1"/>
              <w:spacing w:before="120" w:after="120"/>
              <w:rPr>
                <w:rFonts w:eastAsia="Arial" w:cs="Arial"/>
                <w:sz w:val="22"/>
                <w:szCs w:val="22"/>
              </w:rPr>
            </w:pPr>
          </w:p>
        </w:tc>
      </w:tr>
      <w:tr w:rsidR="007C2A01" w14:paraId="314D221B" w14:textId="77777777" w:rsidTr="007C2A01">
        <w:tc>
          <w:tcPr>
            <w:tcW w:w="11016" w:type="dxa"/>
          </w:tcPr>
          <w:p w14:paraId="16F50FBC" w14:textId="77777777" w:rsidR="007C2A01" w:rsidRPr="007C2A01" w:rsidRDefault="007C2A01" w:rsidP="007C2A01">
            <w:pPr>
              <w:pStyle w:val="Normal1"/>
              <w:spacing w:before="120" w:after="120"/>
              <w:rPr>
                <w:rFonts w:eastAsia="Arial" w:cs="Arial"/>
                <w:b/>
                <w:sz w:val="22"/>
                <w:szCs w:val="22"/>
              </w:rPr>
            </w:pPr>
            <w:r w:rsidRPr="007C2A01">
              <w:rPr>
                <w:rFonts w:eastAsia="Arial" w:cs="Arial"/>
                <w:b/>
                <w:sz w:val="22"/>
                <w:szCs w:val="22"/>
              </w:rPr>
              <w:t>A Model of Genetic Engineering</w:t>
            </w:r>
          </w:p>
          <w:p w14:paraId="52695492" w14:textId="77777777" w:rsidR="007C2A01" w:rsidRDefault="007C2A01" w:rsidP="007C2A01">
            <w:pPr>
              <w:pStyle w:val="Normal1"/>
              <w:spacing w:before="120" w:after="120"/>
              <w:rPr>
                <w:rFonts w:eastAsia="Arial" w:cs="Arial"/>
                <w:sz w:val="22"/>
                <w:szCs w:val="22"/>
              </w:rPr>
            </w:pPr>
          </w:p>
          <w:p w14:paraId="2DDE4480" w14:textId="77777777" w:rsidR="007C2A01" w:rsidRDefault="007C2A01" w:rsidP="007C2A01">
            <w:pPr>
              <w:pStyle w:val="Normal1"/>
              <w:spacing w:before="120" w:after="120"/>
              <w:rPr>
                <w:rFonts w:eastAsia="Arial" w:cs="Arial"/>
                <w:sz w:val="22"/>
                <w:szCs w:val="22"/>
              </w:rPr>
            </w:pPr>
          </w:p>
          <w:p w14:paraId="42F6A5B6" w14:textId="77777777" w:rsidR="007C2A01" w:rsidRDefault="007C2A01" w:rsidP="007C2A01">
            <w:pPr>
              <w:pStyle w:val="Normal1"/>
              <w:spacing w:before="120" w:after="120"/>
              <w:rPr>
                <w:rFonts w:eastAsia="Arial" w:cs="Arial"/>
                <w:sz w:val="22"/>
                <w:szCs w:val="22"/>
              </w:rPr>
            </w:pPr>
          </w:p>
          <w:p w14:paraId="0B400E56" w14:textId="77777777" w:rsidR="007C2A01" w:rsidRDefault="007C2A01" w:rsidP="007C2A01">
            <w:pPr>
              <w:pStyle w:val="Normal1"/>
              <w:spacing w:before="120" w:after="120"/>
              <w:rPr>
                <w:rFonts w:eastAsia="Arial" w:cs="Arial"/>
                <w:sz w:val="22"/>
                <w:szCs w:val="22"/>
              </w:rPr>
            </w:pPr>
          </w:p>
          <w:p w14:paraId="3372BD34" w14:textId="77777777" w:rsidR="007C2A01" w:rsidRDefault="007C2A01" w:rsidP="007C2A01">
            <w:pPr>
              <w:pStyle w:val="Normal1"/>
              <w:spacing w:before="120" w:after="120"/>
              <w:rPr>
                <w:rFonts w:eastAsia="Arial" w:cs="Arial"/>
                <w:sz w:val="22"/>
                <w:szCs w:val="22"/>
              </w:rPr>
            </w:pPr>
          </w:p>
          <w:p w14:paraId="53D14410" w14:textId="77777777" w:rsidR="007C2A01" w:rsidRDefault="007C2A01" w:rsidP="007C2A01">
            <w:pPr>
              <w:pStyle w:val="Normal1"/>
              <w:spacing w:before="120" w:after="120"/>
              <w:rPr>
                <w:rFonts w:eastAsia="Arial" w:cs="Arial"/>
                <w:sz w:val="22"/>
                <w:szCs w:val="22"/>
              </w:rPr>
            </w:pPr>
          </w:p>
          <w:p w14:paraId="1E2D014A" w14:textId="77777777" w:rsidR="007C2A01" w:rsidRDefault="007C2A01" w:rsidP="007C2A01">
            <w:pPr>
              <w:pStyle w:val="Normal1"/>
              <w:spacing w:before="120" w:after="120"/>
              <w:rPr>
                <w:rFonts w:eastAsia="Arial" w:cs="Arial"/>
                <w:sz w:val="22"/>
                <w:szCs w:val="22"/>
              </w:rPr>
            </w:pPr>
          </w:p>
          <w:p w14:paraId="3F9747CE" w14:textId="77777777" w:rsidR="007C2A01" w:rsidRDefault="007C2A01" w:rsidP="007C2A01">
            <w:pPr>
              <w:pStyle w:val="Normal1"/>
              <w:spacing w:before="120" w:after="120"/>
              <w:rPr>
                <w:rFonts w:eastAsia="Arial" w:cs="Arial"/>
                <w:sz w:val="22"/>
                <w:szCs w:val="22"/>
              </w:rPr>
            </w:pPr>
          </w:p>
          <w:p w14:paraId="29AA6E19" w14:textId="77777777" w:rsidR="007C2A01" w:rsidRDefault="007C2A01" w:rsidP="007C2A01">
            <w:pPr>
              <w:pStyle w:val="Normal1"/>
              <w:spacing w:before="120" w:after="120"/>
              <w:rPr>
                <w:rFonts w:eastAsia="Arial" w:cs="Arial"/>
                <w:sz w:val="22"/>
                <w:szCs w:val="22"/>
              </w:rPr>
            </w:pPr>
          </w:p>
          <w:p w14:paraId="7FC88831" w14:textId="77777777" w:rsidR="007C2A01" w:rsidRDefault="007C2A01" w:rsidP="007C2A01">
            <w:pPr>
              <w:pStyle w:val="Normal1"/>
              <w:spacing w:before="120" w:after="120"/>
              <w:rPr>
                <w:rFonts w:eastAsia="Arial" w:cs="Arial"/>
                <w:sz w:val="22"/>
                <w:szCs w:val="22"/>
              </w:rPr>
            </w:pPr>
          </w:p>
          <w:p w14:paraId="097D91C0" w14:textId="76C5A26C" w:rsidR="007C2A01" w:rsidRDefault="007C2A01" w:rsidP="007C2A01">
            <w:pPr>
              <w:pStyle w:val="Normal1"/>
              <w:spacing w:before="120" w:after="120"/>
              <w:rPr>
                <w:rFonts w:eastAsia="Arial" w:cs="Arial"/>
                <w:sz w:val="22"/>
                <w:szCs w:val="22"/>
              </w:rPr>
            </w:pPr>
          </w:p>
        </w:tc>
      </w:tr>
    </w:tbl>
    <w:p w14:paraId="100E8DC2" w14:textId="77777777" w:rsidR="008C5EC3" w:rsidRDefault="008C5EC3" w:rsidP="007C2A01">
      <w:pPr>
        <w:pStyle w:val="Normal1"/>
        <w:rPr>
          <w:sz w:val="22"/>
          <w:szCs w:val="22"/>
        </w:rPr>
      </w:pPr>
    </w:p>
    <w:p w14:paraId="5B69A6FE" w14:textId="77777777" w:rsidR="007C2A01" w:rsidRPr="004E4580" w:rsidRDefault="007C2A01" w:rsidP="007C2A01">
      <w:pPr>
        <w:pStyle w:val="Normal1"/>
        <w:rPr>
          <w:sz w:val="22"/>
          <w:szCs w:val="22"/>
        </w:rPr>
      </w:pPr>
    </w:p>
    <w:tbl>
      <w:tblPr>
        <w:tblStyle w:val="TableGrid"/>
        <w:tblW w:w="0" w:type="auto"/>
        <w:tblLook w:val="04A0" w:firstRow="1" w:lastRow="0" w:firstColumn="1" w:lastColumn="0" w:noHBand="0" w:noVBand="1"/>
      </w:tblPr>
      <w:tblGrid>
        <w:gridCol w:w="11016"/>
      </w:tblGrid>
      <w:tr w:rsidR="007C2A01" w14:paraId="35344ADA" w14:textId="77777777" w:rsidTr="007C2A01">
        <w:tc>
          <w:tcPr>
            <w:tcW w:w="11016" w:type="dxa"/>
          </w:tcPr>
          <w:p w14:paraId="117E16FC" w14:textId="77777777" w:rsidR="007C2A01" w:rsidRPr="007C2A01" w:rsidRDefault="007C2A01" w:rsidP="007C2A01">
            <w:pPr>
              <w:pStyle w:val="NormalWeb"/>
              <w:spacing w:before="120" w:after="120" w:line="276" w:lineRule="auto"/>
              <w:textAlignment w:val="baseline"/>
              <w:rPr>
                <w:rFonts w:ascii="Calibri" w:hAnsi="Calibri" w:cs="Arial"/>
                <w:b/>
                <w:color w:val="000000" w:themeColor="text1"/>
                <w:sz w:val="22"/>
                <w:szCs w:val="22"/>
              </w:rPr>
            </w:pPr>
            <w:r w:rsidRPr="007C2A01">
              <w:rPr>
                <w:rFonts w:ascii="Calibri" w:hAnsi="Calibri" w:cs="Arial"/>
                <w:b/>
                <w:color w:val="000000" w:themeColor="text1"/>
                <w:sz w:val="22"/>
                <w:szCs w:val="22"/>
              </w:rPr>
              <w:t>My Argument: Should humans intervene on the behalf of threatened or endangered species or allow nature to take its course?</w:t>
            </w:r>
          </w:p>
          <w:p w14:paraId="2D447792"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36ABF475"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7DCDECDD"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6004DB9C"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3569DD4B"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395B561F"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0003AEDE"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285838B1" w14:textId="7777777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p w14:paraId="162F71FA" w14:textId="32286E87" w:rsidR="007C2A01" w:rsidRDefault="007C2A01" w:rsidP="007C2A01">
            <w:pPr>
              <w:pStyle w:val="NormalWeb"/>
              <w:spacing w:before="120" w:after="120" w:line="276" w:lineRule="auto"/>
              <w:textAlignment w:val="baseline"/>
              <w:rPr>
                <w:rFonts w:ascii="Calibri" w:hAnsi="Calibri" w:cs="Arial"/>
                <w:color w:val="000000" w:themeColor="text1"/>
                <w:sz w:val="22"/>
                <w:szCs w:val="22"/>
              </w:rPr>
            </w:pPr>
          </w:p>
        </w:tc>
      </w:tr>
    </w:tbl>
    <w:p w14:paraId="34CD5401" w14:textId="12CF6A2C" w:rsidR="00B250EF" w:rsidRPr="004E4580" w:rsidRDefault="00B250EF" w:rsidP="009D3E33">
      <w:pPr>
        <w:tabs>
          <w:tab w:val="left" w:pos="1667"/>
        </w:tabs>
        <w:rPr>
          <w:rFonts w:ascii="Calibri" w:hAnsi="Calibri" w:cs="Verdana"/>
          <w:sz w:val="22"/>
        </w:rPr>
      </w:pPr>
    </w:p>
    <w:sectPr w:rsidR="00B250EF" w:rsidRPr="004E4580" w:rsidSect="009E2620">
      <w:headerReference w:type="even" r:id="rId14"/>
      <w:headerReference w:type="default" r:id="rId15"/>
      <w:footerReference w:type="default" r:id="rId16"/>
      <w:headerReference w:type="first" r:id="rId17"/>
      <w:footerReference w:type="first" r:id="rId18"/>
      <w:pgSz w:w="12240" w:h="15840"/>
      <w:pgMar w:top="720" w:right="720" w:bottom="720" w:left="72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193BCB7" w15:done="0"/>
  <w15:commentEx w15:paraId="4B54D8F3" w15:done="0"/>
  <w15:commentEx w15:paraId="725C540F" w15:done="0"/>
  <w15:commentEx w15:paraId="6F8BE7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93BCB7" w16cid:durableId="1E760EA5"/>
  <w16cid:commentId w16cid:paraId="4B54D8F3" w16cid:durableId="1E760EA6"/>
  <w16cid:commentId w16cid:paraId="725C540F" w16cid:durableId="1E760EA7"/>
  <w16cid:commentId w16cid:paraId="6F8BE75A" w16cid:durableId="1E760EA8"/>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59F9C" w14:textId="77777777" w:rsidR="00BE32E1" w:rsidRDefault="00BE32E1">
      <w:r>
        <w:separator/>
      </w:r>
    </w:p>
  </w:endnote>
  <w:endnote w:type="continuationSeparator" w:id="0">
    <w:p w14:paraId="11ED3E43" w14:textId="77777777" w:rsidR="00BE32E1" w:rsidRDefault="00BE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634732F7" w:rsidR="00BE32E1" w:rsidRPr="00C96D96" w:rsidRDefault="00BE32E1" w:rsidP="00C96D96">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18CCDE09" wp14:editId="066EC9FA">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sidR="00885341">
      <w:rPr>
        <w:rStyle w:val="PageNumber"/>
        <w:noProof/>
        <w:color w:val="A6A6A6" w:themeColor="background1" w:themeShade="A6"/>
        <w:szCs w:val="20"/>
      </w:rPr>
      <w:t>8</w:t>
    </w:r>
    <w:r w:rsidRPr="008F1904">
      <w:rPr>
        <w:rStyle w:val="PageNumber"/>
        <w:color w:val="A6A6A6" w:themeColor="background1" w:themeShade="A6"/>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EA07E7B" w14:textId="64ECB551" w:rsidR="00BE32E1" w:rsidRPr="00BA36E9" w:rsidRDefault="00BE32E1" w:rsidP="00BA36E9">
    <w:pPr>
      <w:rPr>
        <w:rFonts w:ascii="Times" w:eastAsia="Times New Roman" w:hAnsi="Times" w:cs="Times New Roman"/>
        <w:color w:val="auto"/>
        <w:szCs w:val="20"/>
      </w:rPr>
    </w:pPr>
    <w:r>
      <w:rPr>
        <w:rFonts w:ascii="Calibri" w:eastAsia="Times New Roman" w:hAnsi="Calibri" w:cs="Times New Roman"/>
        <w:color w:val="000000"/>
        <w:szCs w:val="20"/>
      </w:rPr>
      <w:t>Teacher Version</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noProof/>
        <w:color w:val="000000"/>
        <w:szCs w:val="20"/>
      </w:rPr>
      <w:drawing>
        <wp:inline distT="0" distB="0" distL="0" distR="0" wp14:anchorId="46F2779E" wp14:editId="5EE3D199">
          <wp:extent cx="451262" cy="159011"/>
          <wp:effectExtent l="0" t="0" r="6350" b="0"/>
          <wp:docPr id="8" name="Picture 8"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Pr>
        <w:rFonts w:ascii="Calibri" w:eastAsia="Times New Roman" w:hAnsi="Calibri" w:cs="Times New Roman"/>
        <w:color w:val="000000"/>
        <w:szCs w:val="20"/>
      </w:rPr>
      <w:t xml:space="preserve"> </w:t>
    </w:r>
    <w:r w:rsidRPr="008F1904">
      <w:rPr>
        <w:rFonts w:ascii="Calibri" w:eastAsia="Times New Roman" w:hAnsi="Calibri" w:cs="Times New Roman"/>
        <w:color w:val="000000"/>
        <w:szCs w:val="20"/>
      </w:rPr>
      <w:t>Stanford NGSS Integrated Curriculum 2018</w:t>
    </w:r>
    <w:r>
      <w:rPr>
        <w:rFonts w:ascii="Calibri" w:eastAsia="Times New Roman" w:hAnsi="Calibri" w:cs="Times New Roman"/>
        <w:color w:val="000000"/>
        <w:szCs w:val="20"/>
      </w:rPr>
      <w:tab/>
    </w:r>
    <w:r>
      <w:rPr>
        <w:rFonts w:ascii="Calibri" w:eastAsia="Times New Roman" w:hAnsi="Calibri" w:cs="Times New Roman"/>
        <w:color w:val="000000"/>
        <w:szCs w:val="20"/>
      </w:rPr>
      <w:tab/>
    </w:r>
    <w:r>
      <w:rPr>
        <w:rFonts w:ascii="Calibri" w:eastAsia="Times New Roman" w:hAnsi="Calibri" w:cs="Times New Roman"/>
        <w:color w:val="000000"/>
        <w:szCs w:val="20"/>
      </w:rPr>
      <w:tab/>
      <w:t xml:space="preserve">       </w:t>
    </w:r>
    <w:r>
      <w:rPr>
        <w:rFonts w:ascii="Calibri" w:eastAsia="Times New Roman" w:hAnsi="Calibri" w:cs="Times New Roman"/>
        <w:color w:val="000000"/>
        <w:szCs w:val="20"/>
      </w:rPr>
      <w:tab/>
    </w:r>
    <w:r>
      <w:rPr>
        <w:rFonts w:ascii="Calibri" w:eastAsia="Times New Roman" w:hAnsi="Calibri" w:cs="Times New Roman"/>
        <w:color w:val="000000"/>
        <w:szCs w:val="20"/>
      </w:rPr>
      <w:tab/>
    </w:r>
    <w:r w:rsidRPr="008F1904">
      <w:rPr>
        <w:rStyle w:val="PageNumber"/>
        <w:color w:val="A6A6A6" w:themeColor="background1" w:themeShade="A6"/>
        <w:szCs w:val="20"/>
      </w:rPr>
      <w:fldChar w:fldCharType="begin"/>
    </w:r>
    <w:r w:rsidRPr="008F1904">
      <w:rPr>
        <w:rStyle w:val="PageNumber"/>
        <w:color w:val="A6A6A6" w:themeColor="background1" w:themeShade="A6"/>
        <w:szCs w:val="20"/>
      </w:rPr>
      <w:instrText xml:space="preserve"> PAGE </w:instrText>
    </w:r>
    <w:r w:rsidRPr="008F1904">
      <w:rPr>
        <w:rStyle w:val="PageNumber"/>
        <w:color w:val="A6A6A6" w:themeColor="background1" w:themeShade="A6"/>
        <w:szCs w:val="20"/>
      </w:rPr>
      <w:fldChar w:fldCharType="separate"/>
    </w:r>
    <w:r>
      <w:rPr>
        <w:rStyle w:val="PageNumber"/>
        <w:noProof/>
        <w:color w:val="A6A6A6" w:themeColor="background1" w:themeShade="A6"/>
        <w:szCs w:val="20"/>
      </w:rPr>
      <w:t>1</w:t>
    </w:r>
    <w:r w:rsidRPr="008F1904">
      <w:rPr>
        <w:rStyle w:val="PageNumber"/>
        <w:color w:val="A6A6A6" w:themeColor="background1" w:themeShade="A6"/>
        <w:szCs w:val="20"/>
      </w:rPr>
      <w:fldChar w:fldCharType="end"/>
    </w:r>
  </w:p>
  <w:p w14:paraId="698FD863" w14:textId="77777777" w:rsidR="00BE32E1" w:rsidRDefault="00BE32E1">
    <w:pPr>
      <w:pStyle w:val="NoSpaceBetween"/>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97F4FE" w14:textId="77777777" w:rsidR="00BE32E1" w:rsidRDefault="00BE32E1">
      <w:r>
        <w:separator/>
      </w:r>
    </w:p>
  </w:footnote>
  <w:footnote w:type="continuationSeparator" w:id="0">
    <w:p w14:paraId="51AE0499" w14:textId="77777777" w:rsidR="00BE32E1" w:rsidRDefault="00BE32E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BE32E1" w:rsidRDefault="00BE32E1">
    <w:pPr>
      <w:pStyle w:val="Header"/>
    </w:pPr>
    <w:r>
      <w:rPr>
        <w:noProof/>
      </w:rPr>
      <mc:AlternateContent>
        <mc:Choice Requires="wps">
          <w:drawing>
            <wp:anchor distT="0" distB="0" distL="114300" distR="114300" simplePos="0" relativeHeight="251656704"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BE32E1" w:rsidRDefault="00BE32E1"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26" type="#_x0000_t202" style="position:absolute;left:0;text-align:left;margin-left:0;margin-top:0;width:571.05pt;height:8.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475A3E" w:rsidRDefault="00475A3E" w:rsidP="001515FA">
                    <w:pPr>
                      <w:pStyle w:val="NormalWeb"/>
                      <w:jc w:val="center"/>
                    </w:pPr>
                    <w:r>
                      <w:rPr>
                        <w:rFonts w:ascii="Calibri" w:hAnsi="Calibri"/>
                        <w:color w:val="C0C0C0"/>
                        <w:sz w:val="2"/>
                        <w:szCs w:val="2"/>
                      </w:rPr>
                      <w:t>DRAFT</w:t>
                    </w:r>
                  </w:p>
                </w:txbxContent>
              </v:textbox>
              <w10:wrap anchorx="margin" anchory="margin"/>
            </v:shape>
          </w:pict>
        </mc:Fallback>
      </mc:AlternateContent>
    </w:r>
    <w:r>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left:0;text-align:left;margin-left:0;margin-top:0;width:571.05pt;height:190.35pt;rotation:315;z-index:-251657728;mso-wrap-edited:f;mso-width-percent:0;mso-height-percent:0;mso-position-horizontal:center;mso-position-horizontal-relative:margin;mso-position-vertical:center;mso-position-vertical-relative:margin;mso-width-percent:0;mso-height-percent:0"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BE32E1" w14:paraId="3AC3FCEB" w14:textId="77777777" w:rsidTr="00C2627B">
      <w:tc>
        <w:tcPr>
          <w:tcW w:w="3240" w:type="dxa"/>
          <w:shd w:val="clear" w:color="auto" w:fill="auto"/>
        </w:tcPr>
        <w:p w14:paraId="1CE47BAA" w14:textId="3E455CBC" w:rsidR="00BE32E1" w:rsidRDefault="00BE32E1">
          <w:r>
            <w:t>Stanford NGSS Integrated Curriculum</w:t>
          </w:r>
        </w:p>
      </w:tc>
      <w:tc>
        <w:tcPr>
          <w:tcW w:w="1800" w:type="dxa"/>
          <w:shd w:val="clear" w:color="auto" w:fill="auto"/>
        </w:tcPr>
        <w:p w14:paraId="0468F5A3" w14:textId="77777777" w:rsidR="00BE32E1" w:rsidRDefault="00BE32E1"/>
      </w:tc>
      <w:tc>
        <w:tcPr>
          <w:tcW w:w="5760" w:type="dxa"/>
          <w:shd w:val="clear" w:color="auto" w:fill="auto"/>
        </w:tcPr>
        <w:p w14:paraId="49A42FA1" w14:textId="4E412EBF" w:rsidR="00BE32E1" w:rsidRDefault="00BE32E1" w:rsidP="00B57F65">
          <w:pPr>
            <w:jc w:val="right"/>
          </w:pPr>
          <w:r>
            <w:t>Teacher Version</w:t>
          </w:r>
        </w:p>
      </w:tc>
    </w:tr>
    <w:tr w:rsidR="00BE32E1" w14:paraId="6F9BF58D" w14:textId="77777777" w:rsidTr="00C2627B">
      <w:tc>
        <w:tcPr>
          <w:tcW w:w="3240" w:type="dxa"/>
          <w:shd w:val="clear" w:color="auto" w:fill="595959"/>
        </w:tcPr>
        <w:p w14:paraId="1FB06F8C" w14:textId="6A7573CC" w:rsidR="00BE32E1" w:rsidRDefault="00BE32E1"/>
      </w:tc>
      <w:tc>
        <w:tcPr>
          <w:tcW w:w="1800" w:type="dxa"/>
          <w:shd w:val="clear" w:color="auto" w:fill="595959"/>
        </w:tcPr>
        <w:p w14:paraId="4EB41F61" w14:textId="77777777" w:rsidR="00BE32E1" w:rsidRDefault="00BE32E1"/>
      </w:tc>
      <w:tc>
        <w:tcPr>
          <w:tcW w:w="5760" w:type="dxa"/>
          <w:shd w:val="clear" w:color="auto" w:fill="595959"/>
        </w:tcPr>
        <w:p w14:paraId="6F24BE0D" w14:textId="77777777" w:rsidR="00BE32E1" w:rsidRDefault="00BE32E1"/>
      </w:tc>
    </w:tr>
  </w:tbl>
  <w:p w14:paraId="4D2813BD" w14:textId="3BDED8F5" w:rsidR="00BE32E1" w:rsidRDefault="00BE32E1" w:rsidP="00C96D96">
    <w:pPr>
      <w:pStyle w:val="Header"/>
      <w:spacing w:after="60"/>
      <w:jc w:val="lef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800" w:type="dxa"/>
      <w:tblLayout w:type="fixed"/>
      <w:tblCellMar>
        <w:left w:w="0" w:type="dxa"/>
        <w:right w:w="0" w:type="dxa"/>
      </w:tblCellMar>
      <w:tblLook w:val="04A0" w:firstRow="1" w:lastRow="0" w:firstColumn="1" w:lastColumn="0" w:noHBand="0" w:noVBand="1"/>
    </w:tblPr>
    <w:tblGrid>
      <w:gridCol w:w="5040"/>
      <w:gridCol w:w="5760"/>
    </w:tblGrid>
    <w:tr w:rsidR="00BE32E1" w:rsidRPr="00C2627B" w14:paraId="046D2B50" w14:textId="77777777" w:rsidTr="00475A3E">
      <w:trPr>
        <w:trHeight w:val="450"/>
      </w:trPr>
      <w:tc>
        <w:tcPr>
          <w:tcW w:w="5040" w:type="dxa"/>
          <w:tcMar>
            <w:top w:w="0" w:type="dxa"/>
            <w:right w:w="0" w:type="dxa"/>
          </w:tcMar>
        </w:tcPr>
        <w:p w14:paraId="2C215CD4" w14:textId="77777777" w:rsidR="00BE32E1" w:rsidRPr="0054530A" w:rsidRDefault="00BE32E1" w:rsidP="00475A3E">
          <w:pPr>
            <w:pStyle w:val="Header-Left"/>
            <w:spacing w:before="0"/>
            <w:rPr>
              <w:sz w:val="24"/>
              <w:szCs w:val="24"/>
            </w:rPr>
          </w:pPr>
        </w:p>
      </w:tc>
      <w:tc>
        <w:tcPr>
          <w:tcW w:w="5760" w:type="dxa"/>
          <w:tcMar>
            <w:top w:w="0" w:type="dxa"/>
            <w:right w:w="0" w:type="dxa"/>
          </w:tcMar>
        </w:tcPr>
        <w:p w14:paraId="16F30756" w14:textId="77777777" w:rsidR="00BE32E1" w:rsidRPr="00C2627B" w:rsidRDefault="00BE32E1" w:rsidP="00475A3E">
          <w:pPr>
            <w:pStyle w:val="Header-Right"/>
            <w:spacing w:before="0"/>
            <w:rPr>
              <w:color w:val="auto"/>
            </w:rPr>
          </w:pPr>
          <w:r>
            <w:rPr>
              <w:color w:val="auto"/>
              <w:sz w:val="24"/>
              <w:szCs w:val="24"/>
            </w:rPr>
            <w:t>Stanford NGSS Integrated Curriculum</w:t>
          </w:r>
        </w:p>
      </w:tc>
    </w:tr>
    <w:tr w:rsidR="00BE32E1" w14:paraId="3F76BE39" w14:textId="77777777" w:rsidTr="00475A3E">
      <w:trPr>
        <w:trHeight w:val="810"/>
      </w:trPr>
      <w:tc>
        <w:tcPr>
          <w:tcW w:w="10800" w:type="dxa"/>
          <w:gridSpan w:val="2"/>
          <w:tcMar>
            <w:top w:w="0" w:type="dxa"/>
            <w:right w:w="0" w:type="dxa"/>
          </w:tcMar>
        </w:tcPr>
        <w:p w14:paraId="6B2350F6" w14:textId="77777777" w:rsidR="00BE32E1" w:rsidRPr="005857A5" w:rsidRDefault="00BE32E1" w:rsidP="00475A3E">
          <w:pPr>
            <w:pStyle w:val="Header-Right"/>
            <w:spacing w:before="0" w:after="120"/>
            <w:jc w:val="center"/>
            <w:rPr>
              <w:b/>
              <w:color w:val="000000" w:themeColor="text1"/>
              <w:sz w:val="24"/>
              <w:szCs w:val="24"/>
            </w:rPr>
          </w:pPr>
          <w:r w:rsidRPr="007D3A1F">
            <w:rPr>
              <w:noProof/>
              <w:color w:val="000000" w:themeColor="text1"/>
              <w:sz w:val="22"/>
            </w:rPr>
            <w:drawing>
              <wp:anchor distT="0" distB="0" distL="114300" distR="114300" simplePos="0" relativeHeight="251657728" behindDoc="1" locked="0" layoutInCell="1" allowOverlap="1" wp14:anchorId="24AA5EE8" wp14:editId="3707B98E">
                <wp:simplePos x="0" y="0"/>
                <wp:positionH relativeFrom="column">
                  <wp:posOffset>0</wp:posOffset>
                </wp:positionH>
                <wp:positionV relativeFrom="paragraph">
                  <wp:posOffset>-254635</wp:posOffset>
                </wp:positionV>
                <wp:extent cx="1061720" cy="257810"/>
                <wp:effectExtent l="0" t="0" r="508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color w:val="000000" w:themeColor="text1"/>
              <w:sz w:val="28"/>
              <w:szCs w:val="28"/>
            </w:rPr>
            <w:t xml:space="preserve"> </w:t>
          </w:r>
          <w:r>
            <w:rPr>
              <w:b/>
              <w:color w:val="000000" w:themeColor="text1"/>
              <w:sz w:val="24"/>
              <w:szCs w:val="24"/>
            </w:rPr>
            <w:t>8th</w:t>
          </w:r>
          <w:r w:rsidRPr="005857A5">
            <w:rPr>
              <w:b/>
              <w:color w:val="000000" w:themeColor="text1"/>
              <w:sz w:val="24"/>
              <w:szCs w:val="24"/>
            </w:rPr>
            <w:t xml:space="preserve"> Grade Science </w:t>
          </w:r>
          <w:r>
            <w:rPr>
              <w:b/>
              <w:color w:val="000000" w:themeColor="text1"/>
              <w:sz w:val="24"/>
              <w:szCs w:val="24"/>
            </w:rPr>
            <w:t>Unit 3</w:t>
          </w:r>
          <w:r w:rsidRPr="005857A5">
            <w:rPr>
              <w:b/>
              <w:color w:val="000000" w:themeColor="text1"/>
              <w:sz w:val="24"/>
              <w:szCs w:val="24"/>
            </w:rPr>
            <w:t xml:space="preserve">: </w:t>
          </w:r>
          <w:r>
            <w:rPr>
              <w:b/>
              <w:color w:val="000000" w:themeColor="text1"/>
              <w:sz w:val="24"/>
              <w:szCs w:val="24"/>
            </w:rPr>
            <w:t>Adapt or Die?</w:t>
          </w:r>
        </w:p>
        <w:p w14:paraId="44E5D059" w14:textId="77777777" w:rsidR="00BE32E1" w:rsidRPr="00787983" w:rsidRDefault="00BE32E1" w:rsidP="00475A3E">
          <w:pPr>
            <w:pStyle w:val="Header-Right"/>
            <w:spacing w:before="0"/>
            <w:jc w:val="center"/>
            <w:rPr>
              <w:b/>
              <w:color w:val="000000" w:themeColor="text1"/>
              <w:sz w:val="28"/>
              <w:szCs w:val="28"/>
            </w:rPr>
          </w:pPr>
          <w:r w:rsidRPr="005857A5">
            <w:rPr>
              <w:b/>
              <w:color w:val="000000" w:themeColor="text1"/>
              <w:sz w:val="24"/>
              <w:szCs w:val="24"/>
            </w:rPr>
            <w:t>Culminating Project</w:t>
          </w:r>
        </w:p>
      </w:tc>
    </w:tr>
  </w:tbl>
  <w:p w14:paraId="496C6D05" w14:textId="77777777" w:rsidR="00BE32E1" w:rsidRDefault="00BE32E1" w:rsidP="0078678A">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BE32E1" w14:paraId="42F1623F" w14:textId="77777777" w:rsidTr="00475A3E">
      <w:tc>
        <w:tcPr>
          <w:tcW w:w="3240" w:type="dxa"/>
          <w:shd w:val="clear" w:color="auto" w:fill="595959"/>
        </w:tcPr>
        <w:p w14:paraId="5F9F2A43" w14:textId="77777777" w:rsidR="00BE32E1" w:rsidRDefault="00BE32E1" w:rsidP="00475A3E"/>
      </w:tc>
      <w:tc>
        <w:tcPr>
          <w:tcW w:w="1800" w:type="dxa"/>
          <w:shd w:val="clear" w:color="auto" w:fill="595959"/>
        </w:tcPr>
        <w:p w14:paraId="7825372F" w14:textId="77777777" w:rsidR="00BE32E1" w:rsidRDefault="00BE32E1" w:rsidP="00475A3E"/>
      </w:tc>
      <w:tc>
        <w:tcPr>
          <w:tcW w:w="5760" w:type="dxa"/>
          <w:shd w:val="clear" w:color="auto" w:fill="595959"/>
        </w:tcPr>
        <w:p w14:paraId="46C30707" w14:textId="77777777" w:rsidR="00BE32E1" w:rsidRDefault="00BE32E1" w:rsidP="00475A3E"/>
      </w:tc>
    </w:tr>
  </w:tbl>
  <w:p w14:paraId="031F927F" w14:textId="781119A1" w:rsidR="00BE32E1" w:rsidRPr="0078678A" w:rsidRDefault="00BE32E1" w:rsidP="0078678A">
    <w:pPr>
      <w:pStyle w:val="Header"/>
      <w:tabs>
        <w:tab w:val="left" w:pos="3500"/>
        <w:tab w:val="right" w:pos="10800"/>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16BD1634"/>
    <w:multiLevelType w:val="hybridMultilevel"/>
    <w:tmpl w:val="6BA61A8A"/>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C54AA3"/>
    <w:multiLevelType w:val="hybridMultilevel"/>
    <w:tmpl w:val="2D8820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7694AAC"/>
    <w:multiLevelType w:val="hybridMultilevel"/>
    <w:tmpl w:val="D9D67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1BA40B31"/>
    <w:multiLevelType w:val="hybridMultilevel"/>
    <w:tmpl w:val="F08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9">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643148D"/>
    <w:multiLevelType w:val="hybridMultilevel"/>
    <w:tmpl w:val="35D0FDF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BE47FA"/>
    <w:multiLevelType w:val="hybridMultilevel"/>
    <w:tmpl w:val="0B540452"/>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3D1B0740"/>
    <w:multiLevelType w:val="multilevel"/>
    <w:tmpl w:val="CB4CB38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0">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tentative="1">
      <w:start w:val="1"/>
      <w:numFmt w:val="bullet"/>
      <w:lvlText w:val="o"/>
      <w:lvlJc w:val="left"/>
      <w:pPr>
        <w:ind w:left="2160" w:hanging="360"/>
      </w:pPr>
      <w:rPr>
        <w:rFonts w:ascii="Courier New" w:hAnsi="Courier New" w:cs="Courier New" w:hint="default"/>
      </w:rPr>
    </w:lvl>
    <w:lvl w:ilvl="2" w:tplc="99D2AA14" w:tentative="1">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33">
    <w:nsid w:val="4A252C70"/>
    <w:multiLevelType w:val="hybridMultilevel"/>
    <w:tmpl w:val="E9A02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nsid w:val="4FA36B70"/>
    <w:multiLevelType w:val="hybridMultilevel"/>
    <w:tmpl w:val="EEA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0021290"/>
    <w:multiLevelType w:val="multilevel"/>
    <w:tmpl w:val="972017B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8">
    <w:nsid w:val="52F84262"/>
    <w:multiLevelType w:val="hybridMultilevel"/>
    <w:tmpl w:val="7AD26E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9">
    <w:nsid w:val="5945063A"/>
    <w:multiLevelType w:val="hybridMultilevel"/>
    <w:tmpl w:val="0956817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67FC05BE"/>
    <w:multiLevelType w:val="hybridMultilevel"/>
    <w:tmpl w:val="04EAFF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38"/>
  </w:num>
  <w:num w:numId="11">
    <w:abstractNumId w:val="32"/>
  </w:num>
  <w:num w:numId="12">
    <w:abstractNumId w:val="18"/>
  </w:num>
  <w:num w:numId="13">
    <w:abstractNumId w:val="17"/>
  </w:num>
  <w:num w:numId="14">
    <w:abstractNumId w:val="14"/>
  </w:num>
  <w:num w:numId="15">
    <w:abstractNumId w:val="23"/>
  </w:num>
  <w:num w:numId="16">
    <w:abstractNumId w:val="16"/>
  </w:num>
  <w:num w:numId="17">
    <w:abstractNumId w:val="34"/>
  </w:num>
  <w:num w:numId="18">
    <w:abstractNumId w:val="21"/>
  </w:num>
  <w:num w:numId="19">
    <w:abstractNumId w:val="22"/>
  </w:num>
  <w:num w:numId="20">
    <w:abstractNumId w:val="24"/>
  </w:num>
  <w:num w:numId="21">
    <w:abstractNumId w:val="37"/>
  </w:num>
  <w:num w:numId="22">
    <w:abstractNumId w:val="31"/>
  </w:num>
  <w:num w:numId="23">
    <w:abstractNumId w:val="10"/>
  </w:num>
  <w:num w:numId="24">
    <w:abstractNumId w:val="25"/>
  </w:num>
  <w:num w:numId="25">
    <w:abstractNumId w:val="26"/>
  </w:num>
  <w:num w:numId="26">
    <w:abstractNumId w:val="19"/>
  </w:num>
  <w:num w:numId="27">
    <w:abstractNumId w:val="12"/>
  </w:num>
  <w:num w:numId="28">
    <w:abstractNumId w:val="20"/>
  </w:num>
  <w:num w:numId="29">
    <w:abstractNumId w:val="28"/>
  </w:num>
  <w:num w:numId="30">
    <w:abstractNumId w:val="13"/>
  </w:num>
  <w:num w:numId="31">
    <w:abstractNumId w:val="33"/>
  </w:num>
  <w:num w:numId="32">
    <w:abstractNumId w:val="43"/>
  </w:num>
  <w:num w:numId="33">
    <w:abstractNumId w:val="27"/>
  </w:num>
  <w:num w:numId="34">
    <w:abstractNumId w:val="41"/>
  </w:num>
  <w:num w:numId="35">
    <w:abstractNumId w:val="11"/>
  </w:num>
  <w:num w:numId="36">
    <w:abstractNumId w:val="40"/>
  </w:num>
  <w:num w:numId="37">
    <w:abstractNumId w:val="9"/>
  </w:num>
  <w:num w:numId="38">
    <w:abstractNumId w:val="30"/>
  </w:num>
  <w:num w:numId="39">
    <w:abstractNumId w:val="29"/>
  </w:num>
  <w:num w:numId="40">
    <w:abstractNumId w:val="36"/>
  </w:num>
  <w:num w:numId="41">
    <w:abstractNumId w:val="39"/>
  </w:num>
  <w:num w:numId="42">
    <w:abstractNumId w:val="15"/>
  </w:num>
  <w:num w:numId="43">
    <w:abstractNumId w:val="35"/>
  </w:num>
  <w:num w:numId="44">
    <w:abstractNumId w:val="4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170DC"/>
    <w:rsid w:val="00031718"/>
    <w:rsid w:val="0003622B"/>
    <w:rsid w:val="000507B0"/>
    <w:rsid w:val="00050ACF"/>
    <w:rsid w:val="00056527"/>
    <w:rsid w:val="000609F1"/>
    <w:rsid w:val="0008132A"/>
    <w:rsid w:val="00087A45"/>
    <w:rsid w:val="00090814"/>
    <w:rsid w:val="00092066"/>
    <w:rsid w:val="000A6083"/>
    <w:rsid w:val="000B5193"/>
    <w:rsid w:val="000B55F7"/>
    <w:rsid w:val="000B5BBA"/>
    <w:rsid w:val="000C725A"/>
    <w:rsid w:val="000D0830"/>
    <w:rsid w:val="000E4816"/>
    <w:rsid w:val="000E4EEA"/>
    <w:rsid w:val="000E6FE7"/>
    <w:rsid w:val="000E7005"/>
    <w:rsid w:val="000F37D7"/>
    <w:rsid w:val="0010344F"/>
    <w:rsid w:val="00106CDC"/>
    <w:rsid w:val="0010757E"/>
    <w:rsid w:val="0012094A"/>
    <w:rsid w:val="00132184"/>
    <w:rsid w:val="0013505F"/>
    <w:rsid w:val="00136EA2"/>
    <w:rsid w:val="001475E5"/>
    <w:rsid w:val="001515FA"/>
    <w:rsid w:val="00160860"/>
    <w:rsid w:val="00167615"/>
    <w:rsid w:val="001737B9"/>
    <w:rsid w:val="00175DA7"/>
    <w:rsid w:val="001837C2"/>
    <w:rsid w:val="00183EBC"/>
    <w:rsid w:val="001854DF"/>
    <w:rsid w:val="00187ECA"/>
    <w:rsid w:val="001B2EF8"/>
    <w:rsid w:val="001C5081"/>
    <w:rsid w:val="001D77E8"/>
    <w:rsid w:val="001E0953"/>
    <w:rsid w:val="001E7630"/>
    <w:rsid w:val="001F2BD5"/>
    <w:rsid w:val="001F6B39"/>
    <w:rsid w:val="00201C05"/>
    <w:rsid w:val="00201FAF"/>
    <w:rsid w:val="00203C18"/>
    <w:rsid w:val="002043B5"/>
    <w:rsid w:val="00206ECE"/>
    <w:rsid w:val="0021509C"/>
    <w:rsid w:val="00225057"/>
    <w:rsid w:val="00230254"/>
    <w:rsid w:val="0023481C"/>
    <w:rsid w:val="002444A4"/>
    <w:rsid w:val="00245E71"/>
    <w:rsid w:val="00251A50"/>
    <w:rsid w:val="002634B2"/>
    <w:rsid w:val="00270B4A"/>
    <w:rsid w:val="0028585B"/>
    <w:rsid w:val="0028641A"/>
    <w:rsid w:val="0029488E"/>
    <w:rsid w:val="00296503"/>
    <w:rsid w:val="002A1EBF"/>
    <w:rsid w:val="002A4DBC"/>
    <w:rsid w:val="002A6408"/>
    <w:rsid w:val="002A7738"/>
    <w:rsid w:val="002B56EF"/>
    <w:rsid w:val="002B7622"/>
    <w:rsid w:val="002D02F9"/>
    <w:rsid w:val="002D067C"/>
    <w:rsid w:val="002D2717"/>
    <w:rsid w:val="002D6579"/>
    <w:rsid w:val="002E78EB"/>
    <w:rsid w:val="002F536B"/>
    <w:rsid w:val="003055BE"/>
    <w:rsid w:val="00311E9B"/>
    <w:rsid w:val="0031505E"/>
    <w:rsid w:val="00317BE8"/>
    <w:rsid w:val="00335F24"/>
    <w:rsid w:val="00344923"/>
    <w:rsid w:val="00346964"/>
    <w:rsid w:val="00346E77"/>
    <w:rsid w:val="003516CA"/>
    <w:rsid w:val="003646DE"/>
    <w:rsid w:val="00371B79"/>
    <w:rsid w:val="00372AAB"/>
    <w:rsid w:val="00377B71"/>
    <w:rsid w:val="00380441"/>
    <w:rsid w:val="003851A0"/>
    <w:rsid w:val="00393AA4"/>
    <w:rsid w:val="003979BD"/>
    <w:rsid w:val="003A1E04"/>
    <w:rsid w:val="003C5DD4"/>
    <w:rsid w:val="003D4B87"/>
    <w:rsid w:val="003D5747"/>
    <w:rsid w:val="003E610D"/>
    <w:rsid w:val="003E69DA"/>
    <w:rsid w:val="003F0EE7"/>
    <w:rsid w:val="003F0F82"/>
    <w:rsid w:val="003F7309"/>
    <w:rsid w:val="00404EA1"/>
    <w:rsid w:val="00410404"/>
    <w:rsid w:val="004109E8"/>
    <w:rsid w:val="00411A6F"/>
    <w:rsid w:val="0041436F"/>
    <w:rsid w:val="004161C4"/>
    <w:rsid w:val="0041629F"/>
    <w:rsid w:val="00424C05"/>
    <w:rsid w:val="00425F57"/>
    <w:rsid w:val="004317E4"/>
    <w:rsid w:val="0043355D"/>
    <w:rsid w:val="004337EF"/>
    <w:rsid w:val="00434F1E"/>
    <w:rsid w:val="00444D87"/>
    <w:rsid w:val="00445013"/>
    <w:rsid w:val="0045665F"/>
    <w:rsid w:val="00466BEC"/>
    <w:rsid w:val="00474173"/>
    <w:rsid w:val="00475A3E"/>
    <w:rsid w:val="004774DC"/>
    <w:rsid w:val="00481071"/>
    <w:rsid w:val="004816CA"/>
    <w:rsid w:val="00482E9A"/>
    <w:rsid w:val="004937AD"/>
    <w:rsid w:val="00497365"/>
    <w:rsid w:val="004B4235"/>
    <w:rsid w:val="004C13C7"/>
    <w:rsid w:val="004C5585"/>
    <w:rsid w:val="004D2854"/>
    <w:rsid w:val="004D6587"/>
    <w:rsid w:val="004E09C5"/>
    <w:rsid w:val="004E298E"/>
    <w:rsid w:val="004E4580"/>
    <w:rsid w:val="004F7E35"/>
    <w:rsid w:val="00501DC0"/>
    <w:rsid w:val="005053D1"/>
    <w:rsid w:val="00506A0A"/>
    <w:rsid w:val="00520EE1"/>
    <w:rsid w:val="005218B4"/>
    <w:rsid w:val="0053048C"/>
    <w:rsid w:val="00540BC9"/>
    <w:rsid w:val="0054530A"/>
    <w:rsid w:val="005537BB"/>
    <w:rsid w:val="00555C48"/>
    <w:rsid w:val="00570F30"/>
    <w:rsid w:val="005869D6"/>
    <w:rsid w:val="00586E27"/>
    <w:rsid w:val="005919A2"/>
    <w:rsid w:val="005A06F8"/>
    <w:rsid w:val="005A1530"/>
    <w:rsid w:val="005A4F87"/>
    <w:rsid w:val="005A596E"/>
    <w:rsid w:val="005B1592"/>
    <w:rsid w:val="005B3869"/>
    <w:rsid w:val="005B5062"/>
    <w:rsid w:val="005B527B"/>
    <w:rsid w:val="005B54F1"/>
    <w:rsid w:val="005B6433"/>
    <w:rsid w:val="005B7B2B"/>
    <w:rsid w:val="005C10F0"/>
    <w:rsid w:val="005C2963"/>
    <w:rsid w:val="005C42A2"/>
    <w:rsid w:val="005C6751"/>
    <w:rsid w:val="005D1A57"/>
    <w:rsid w:val="005D4567"/>
    <w:rsid w:val="005F1FE1"/>
    <w:rsid w:val="005F3CEB"/>
    <w:rsid w:val="005F7291"/>
    <w:rsid w:val="00607822"/>
    <w:rsid w:val="00610782"/>
    <w:rsid w:val="0061166C"/>
    <w:rsid w:val="0061520F"/>
    <w:rsid w:val="006158DF"/>
    <w:rsid w:val="00615932"/>
    <w:rsid w:val="00635CC1"/>
    <w:rsid w:val="00641A8C"/>
    <w:rsid w:val="00653C7D"/>
    <w:rsid w:val="0066432D"/>
    <w:rsid w:val="0067237B"/>
    <w:rsid w:val="006801CD"/>
    <w:rsid w:val="00682AD5"/>
    <w:rsid w:val="006843DD"/>
    <w:rsid w:val="0069678C"/>
    <w:rsid w:val="006A0418"/>
    <w:rsid w:val="006C0A4B"/>
    <w:rsid w:val="006D266E"/>
    <w:rsid w:val="006D6A1F"/>
    <w:rsid w:val="006E143D"/>
    <w:rsid w:val="007009B8"/>
    <w:rsid w:val="0070444C"/>
    <w:rsid w:val="007057C8"/>
    <w:rsid w:val="00706E37"/>
    <w:rsid w:val="007077D2"/>
    <w:rsid w:val="00713E1A"/>
    <w:rsid w:val="00714EA8"/>
    <w:rsid w:val="00716D0B"/>
    <w:rsid w:val="007277E9"/>
    <w:rsid w:val="0073016E"/>
    <w:rsid w:val="00732FB5"/>
    <w:rsid w:val="00735FF8"/>
    <w:rsid w:val="007460FE"/>
    <w:rsid w:val="007461EB"/>
    <w:rsid w:val="00752D61"/>
    <w:rsid w:val="007535C4"/>
    <w:rsid w:val="00757754"/>
    <w:rsid w:val="00761468"/>
    <w:rsid w:val="00773020"/>
    <w:rsid w:val="0077692E"/>
    <w:rsid w:val="00782081"/>
    <w:rsid w:val="0078678A"/>
    <w:rsid w:val="00787983"/>
    <w:rsid w:val="00797FDF"/>
    <w:rsid w:val="007A65DC"/>
    <w:rsid w:val="007A6E86"/>
    <w:rsid w:val="007B1DF6"/>
    <w:rsid w:val="007B29AB"/>
    <w:rsid w:val="007C2A01"/>
    <w:rsid w:val="007C6BA4"/>
    <w:rsid w:val="007D3996"/>
    <w:rsid w:val="007D3A1F"/>
    <w:rsid w:val="007D4111"/>
    <w:rsid w:val="007D50E4"/>
    <w:rsid w:val="007D6848"/>
    <w:rsid w:val="007F3469"/>
    <w:rsid w:val="007F49D0"/>
    <w:rsid w:val="007F4E70"/>
    <w:rsid w:val="00802E09"/>
    <w:rsid w:val="00812955"/>
    <w:rsid w:val="00814D6F"/>
    <w:rsid w:val="00824D4C"/>
    <w:rsid w:val="00833F82"/>
    <w:rsid w:val="0084292B"/>
    <w:rsid w:val="008445D6"/>
    <w:rsid w:val="00853AE1"/>
    <w:rsid w:val="008605CE"/>
    <w:rsid w:val="008615B4"/>
    <w:rsid w:val="00864AA5"/>
    <w:rsid w:val="00865B5D"/>
    <w:rsid w:val="008715F8"/>
    <w:rsid w:val="00874896"/>
    <w:rsid w:val="0088307D"/>
    <w:rsid w:val="008830A8"/>
    <w:rsid w:val="00885341"/>
    <w:rsid w:val="008A0FA6"/>
    <w:rsid w:val="008A28FC"/>
    <w:rsid w:val="008A4828"/>
    <w:rsid w:val="008A650D"/>
    <w:rsid w:val="008A6909"/>
    <w:rsid w:val="008A7298"/>
    <w:rsid w:val="008C5562"/>
    <w:rsid w:val="008C5EC3"/>
    <w:rsid w:val="008C6B1E"/>
    <w:rsid w:val="008C780C"/>
    <w:rsid w:val="008D1779"/>
    <w:rsid w:val="008D743E"/>
    <w:rsid w:val="008E4C29"/>
    <w:rsid w:val="008F2330"/>
    <w:rsid w:val="008F4B46"/>
    <w:rsid w:val="009135C5"/>
    <w:rsid w:val="00914A53"/>
    <w:rsid w:val="00920B14"/>
    <w:rsid w:val="0092309B"/>
    <w:rsid w:val="00923F3A"/>
    <w:rsid w:val="00925652"/>
    <w:rsid w:val="009304ED"/>
    <w:rsid w:val="0093166B"/>
    <w:rsid w:val="00941FC5"/>
    <w:rsid w:val="00944378"/>
    <w:rsid w:val="009464C3"/>
    <w:rsid w:val="00961561"/>
    <w:rsid w:val="009615AF"/>
    <w:rsid w:val="00982A02"/>
    <w:rsid w:val="00983B9B"/>
    <w:rsid w:val="00984E2A"/>
    <w:rsid w:val="00987EA8"/>
    <w:rsid w:val="009A6D86"/>
    <w:rsid w:val="009B4F06"/>
    <w:rsid w:val="009C17E5"/>
    <w:rsid w:val="009C2927"/>
    <w:rsid w:val="009C7525"/>
    <w:rsid w:val="009D3E33"/>
    <w:rsid w:val="009E23F0"/>
    <w:rsid w:val="009E2620"/>
    <w:rsid w:val="009E7597"/>
    <w:rsid w:val="00A007C0"/>
    <w:rsid w:val="00A05901"/>
    <w:rsid w:val="00A103A6"/>
    <w:rsid w:val="00A12B4A"/>
    <w:rsid w:val="00A210AF"/>
    <w:rsid w:val="00A23017"/>
    <w:rsid w:val="00A23D8F"/>
    <w:rsid w:val="00A255E5"/>
    <w:rsid w:val="00A3181A"/>
    <w:rsid w:val="00A345ED"/>
    <w:rsid w:val="00A34D2B"/>
    <w:rsid w:val="00A366D7"/>
    <w:rsid w:val="00A419BE"/>
    <w:rsid w:val="00A4415B"/>
    <w:rsid w:val="00A472E9"/>
    <w:rsid w:val="00A538B2"/>
    <w:rsid w:val="00A56CBE"/>
    <w:rsid w:val="00A62F8A"/>
    <w:rsid w:val="00A64F51"/>
    <w:rsid w:val="00A7236A"/>
    <w:rsid w:val="00A762CD"/>
    <w:rsid w:val="00A85BB3"/>
    <w:rsid w:val="00A962CC"/>
    <w:rsid w:val="00AA0C5F"/>
    <w:rsid w:val="00AA7ED5"/>
    <w:rsid w:val="00AB440A"/>
    <w:rsid w:val="00AB4E62"/>
    <w:rsid w:val="00AC3674"/>
    <w:rsid w:val="00AD1417"/>
    <w:rsid w:val="00AD4F8B"/>
    <w:rsid w:val="00AE2217"/>
    <w:rsid w:val="00AE45CA"/>
    <w:rsid w:val="00AE61D0"/>
    <w:rsid w:val="00AF1F59"/>
    <w:rsid w:val="00B01281"/>
    <w:rsid w:val="00B01593"/>
    <w:rsid w:val="00B01D80"/>
    <w:rsid w:val="00B029A9"/>
    <w:rsid w:val="00B105E6"/>
    <w:rsid w:val="00B15FAA"/>
    <w:rsid w:val="00B21B71"/>
    <w:rsid w:val="00B250EF"/>
    <w:rsid w:val="00B32FF2"/>
    <w:rsid w:val="00B347FB"/>
    <w:rsid w:val="00B4225A"/>
    <w:rsid w:val="00B52689"/>
    <w:rsid w:val="00B57F65"/>
    <w:rsid w:val="00B806E7"/>
    <w:rsid w:val="00B85DDC"/>
    <w:rsid w:val="00B870E4"/>
    <w:rsid w:val="00B93985"/>
    <w:rsid w:val="00BA225E"/>
    <w:rsid w:val="00BA36E9"/>
    <w:rsid w:val="00BA56C8"/>
    <w:rsid w:val="00BB09A4"/>
    <w:rsid w:val="00BC24FC"/>
    <w:rsid w:val="00BD3D41"/>
    <w:rsid w:val="00BD6982"/>
    <w:rsid w:val="00BE32E1"/>
    <w:rsid w:val="00BE65C2"/>
    <w:rsid w:val="00BE7D10"/>
    <w:rsid w:val="00BF2A23"/>
    <w:rsid w:val="00C018E8"/>
    <w:rsid w:val="00C046BD"/>
    <w:rsid w:val="00C145E9"/>
    <w:rsid w:val="00C2627B"/>
    <w:rsid w:val="00C306E6"/>
    <w:rsid w:val="00C34887"/>
    <w:rsid w:val="00C34CDF"/>
    <w:rsid w:val="00C35F3E"/>
    <w:rsid w:val="00C40276"/>
    <w:rsid w:val="00C42CDA"/>
    <w:rsid w:val="00C52CB0"/>
    <w:rsid w:val="00C52FFD"/>
    <w:rsid w:val="00C5762F"/>
    <w:rsid w:val="00C60F0D"/>
    <w:rsid w:val="00C63219"/>
    <w:rsid w:val="00C65703"/>
    <w:rsid w:val="00C66EAD"/>
    <w:rsid w:val="00C7271D"/>
    <w:rsid w:val="00C85BA2"/>
    <w:rsid w:val="00C86E62"/>
    <w:rsid w:val="00C91ED8"/>
    <w:rsid w:val="00C96D96"/>
    <w:rsid w:val="00CA4A03"/>
    <w:rsid w:val="00CB2EA0"/>
    <w:rsid w:val="00CB4A53"/>
    <w:rsid w:val="00CB4CDF"/>
    <w:rsid w:val="00CB68A5"/>
    <w:rsid w:val="00CD07D0"/>
    <w:rsid w:val="00CE1943"/>
    <w:rsid w:val="00D00672"/>
    <w:rsid w:val="00D036B5"/>
    <w:rsid w:val="00D05D05"/>
    <w:rsid w:val="00D1308A"/>
    <w:rsid w:val="00D30B94"/>
    <w:rsid w:val="00D33C97"/>
    <w:rsid w:val="00D35DD4"/>
    <w:rsid w:val="00D477C3"/>
    <w:rsid w:val="00D54514"/>
    <w:rsid w:val="00D56DF5"/>
    <w:rsid w:val="00D7420E"/>
    <w:rsid w:val="00D83874"/>
    <w:rsid w:val="00D9085F"/>
    <w:rsid w:val="00D9411E"/>
    <w:rsid w:val="00D9412A"/>
    <w:rsid w:val="00DA2FEA"/>
    <w:rsid w:val="00DA33DC"/>
    <w:rsid w:val="00DA6E5E"/>
    <w:rsid w:val="00DB12E9"/>
    <w:rsid w:val="00DB3051"/>
    <w:rsid w:val="00DB37BB"/>
    <w:rsid w:val="00DB5663"/>
    <w:rsid w:val="00DC1214"/>
    <w:rsid w:val="00DC1469"/>
    <w:rsid w:val="00DC3992"/>
    <w:rsid w:val="00DC45BE"/>
    <w:rsid w:val="00DE7D2A"/>
    <w:rsid w:val="00DF00D7"/>
    <w:rsid w:val="00DF1837"/>
    <w:rsid w:val="00DF4841"/>
    <w:rsid w:val="00DF5119"/>
    <w:rsid w:val="00E02946"/>
    <w:rsid w:val="00E11805"/>
    <w:rsid w:val="00E146BB"/>
    <w:rsid w:val="00E16E0C"/>
    <w:rsid w:val="00E265AE"/>
    <w:rsid w:val="00E3764C"/>
    <w:rsid w:val="00E40C5F"/>
    <w:rsid w:val="00E43BB3"/>
    <w:rsid w:val="00E51A55"/>
    <w:rsid w:val="00E55F79"/>
    <w:rsid w:val="00E6364E"/>
    <w:rsid w:val="00E66006"/>
    <w:rsid w:val="00E712FB"/>
    <w:rsid w:val="00E84038"/>
    <w:rsid w:val="00E851E5"/>
    <w:rsid w:val="00E925ED"/>
    <w:rsid w:val="00E93AE0"/>
    <w:rsid w:val="00E978DE"/>
    <w:rsid w:val="00EA0239"/>
    <w:rsid w:val="00EA036E"/>
    <w:rsid w:val="00EA46C9"/>
    <w:rsid w:val="00EA480A"/>
    <w:rsid w:val="00EA6CAE"/>
    <w:rsid w:val="00EB0FD7"/>
    <w:rsid w:val="00ED38D1"/>
    <w:rsid w:val="00ED4C22"/>
    <w:rsid w:val="00EE16EF"/>
    <w:rsid w:val="00EE3F0F"/>
    <w:rsid w:val="00EE72FB"/>
    <w:rsid w:val="00EF000F"/>
    <w:rsid w:val="00EF499C"/>
    <w:rsid w:val="00F01223"/>
    <w:rsid w:val="00F13253"/>
    <w:rsid w:val="00F15D0E"/>
    <w:rsid w:val="00F216DF"/>
    <w:rsid w:val="00F36867"/>
    <w:rsid w:val="00F41AE1"/>
    <w:rsid w:val="00F522C4"/>
    <w:rsid w:val="00F55734"/>
    <w:rsid w:val="00F56BED"/>
    <w:rsid w:val="00F60278"/>
    <w:rsid w:val="00F61710"/>
    <w:rsid w:val="00F71044"/>
    <w:rsid w:val="00F7557C"/>
    <w:rsid w:val="00F85D7A"/>
    <w:rsid w:val="00F87492"/>
    <w:rsid w:val="00F9636A"/>
    <w:rsid w:val="00FA3200"/>
    <w:rsid w:val="00FA6DA5"/>
    <w:rsid w:val="00FC1331"/>
    <w:rsid w:val="00FC303E"/>
    <w:rsid w:val="00FC607D"/>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6C0A4B"/>
  </w:style>
  <w:style w:type="character" w:styleId="Hyperlink">
    <w:name w:val="Hyperlink"/>
    <w:basedOn w:val="DefaultParagraphFont"/>
    <w:uiPriority w:val="99"/>
    <w:unhideWhenUsed/>
    <w:rsid w:val="003F7309"/>
    <w:rPr>
      <w:color w:val="660000"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uiPriority w:val="99"/>
    <w:semiHidden/>
    <w:unhideWhenUsed/>
    <w:rsid w:val="00E93AE0"/>
    <w:rPr>
      <w:szCs w:val="20"/>
    </w:rPr>
  </w:style>
  <w:style w:type="character" w:customStyle="1" w:styleId="CommentTextChar">
    <w:name w:val="Comment Text Char"/>
    <w:basedOn w:val="DefaultParagraphFont"/>
    <w:link w:val="CommentText"/>
    <w:uiPriority w:val="99"/>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1">
    <w:name w:val="Normal1"/>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6C0A4B"/>
  </w:style>
  <w:style w:type="character" w:styleId="Hyperlink">
    <w:name w:val="Hyperlink"/>
    <w:basedOn w:val="DefaultParagraphFont"/>
    <w:uiPriority w:val="99"/>
    <w:unhideWhenUsed/>
    <w:rsid w:val="003F7309"/>
    <w:rPr>
      <w:color w:val="66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97654">
      <w:bodyDiv w:val="1"/>
      <w:marLeft w:val="0"/>
      <w:marRight w:val="0"/>
      <w:marTop w:val="0"/>
      <w:marBottom w:val="0"/>
      <w:divBdr>
        <w:top w:val="none" w:sz="0" w:space="0" w:color="auto"/>
        <w:left w:val="none" w:sz="0" w:space="0" w:color="auto"/>
        <w:bottom w:val="none" w:sz="0" w:space="0" w:color="auto"/>
        <w:right w:val="none" w:sz="0" w:space="0" w:color="auto"/>
      </w:divBdr>
    </w:div>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33" Type="http://schemas.microsoft.com/office/2016/09/relationships/commentsIds" Target="commentsIds.xml"/><Relationship Id="rId31" Type="http://schemas.microsoft.com/office/2011/relationships/people" Target="people.xml"/><Relationship Id="rId32" Type="http://schemas.microsoft.com/office/2011/relationships/commentsExtended" Target="commentsExtended.xml"/><Relationship Id="rId10" Type="http://schemas.openxmlformats.org/officeDocument/2006/relationships/hyperlink" Target="https://www.smithsonianmag.com/science-nature/ten-species-are-evolving-due-changing-climate-180953133/" TargetMode="External"/><Relationship Id="rId11" Type="http://schemas.openxmlformats.org/officeDocument/2006/relationships/hyperlink" Target="https://www.youtube.com/watch?v=ZCKRjP_DMII" TargetMode="External"/><Relationship Id="rId12" Type="http://schemas.openxmlformats.org/officeDocument/2006/relationships/hyperlink" Target="https://www.youtube.com/watch?v=QwLyscT3NgI" TargetMode="External"/><Relationship Id="rId13" Type="http://schemas.openxmlformats.org/officeDocument/2006/relationships/image" Target="media/image2.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header" Target="header3.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2024B-5CB0-B84F-BE2B-150B0625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Pages>
  <Words>1943</Words>
  <Characters>11077</Characters>
  <Application>Microsoft Macintosh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54</cp:revision>
  <cp:lastPrinted>2016-01-22T01:35:00Z</cp:lastPrinted>
  <dcterms:created xsi:type="dcterms:W3CDTF">2017-12-05T18:42:00Z</dcterms:created>
  <dcterms:modified xsi:type="dcterms:W3CDTF">2018-08-29T15:38:00Z</dcterms:modified>
  <cp:category/>
</cp:coreProperties>
</file>