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2928FC" w14:textId="247F843A" w:rsidR="00EC6E01" w:rsidRPr="00301DF8" w:rsidRDefault="00B112B8" w:rsidP="00301DF8">
      <w:pPr>
        <w:rPr>
          <w:rFonts w:ascii="Calibri" w:eastAsia="Times New Roman" w:hAnsi="Calibri" w:cs="Times New Roman"/>
          <w:sz w:val="22"/>
          <w:szCs w:val="22"/>
        </w:rPr>
      </w:pPr>
      <w:r w:rsidRPr="00301DF8">
        <w:rPr>
          <w:rFonts w:ascii="Calibri" w:hAnsi="Calibri"/>
          <w:sz w:val="22"/>
          <w:szCs w:val="22"/>
        </w:rPr>
        <w:t xml:space="preserve">While </w:t>
      </w:r>
      <w:r w:rsidR="001022CF" w:rsidRPr="00301DF8">
        <w:rPr>
          <w:rFonts w:ascii="Calibri" w:hAnsi="Calibri"/>
          <w:sz w:val="22"/>
          <w:szCs w:val="22"/>
        </w:rPr>
        <w:t>Unit 2</w:t>
      </w:r>
      <w:r w:rsidR="00E62D00" w:rsidRPr="00301DF8">
        <w:rPr>
          <w:rFonts w:ascii="Calibri" w:hAnsi="Calibri"/>
          <w:sz w:val="22"/>
          <w:szCs w:val="22"/>
        </w:rPr>
        <w:t xml:space="preserve"> has</w:t>
      </w:r>
      <w:r w:rsidRPr="00301DF8">
        <w:rPr>
          <w:rFonts w:ascii="Calibri" w:hAnsi="Calibri"/>
          <w:sz w:val="22"/>
          <w:szCs w:val="22"/>
        </w:rPr>
        <w:t xml:space="preserve"> a space context </w:t>
      </w:r>
      <w:r w:rsidR="001022CF" w:rsidRPr="00301DF8">
        <w:rPr>
          <w:rFonts w:ascii="Calibri" w:hAnsi="Calibri"/>
          <w:sz w:val="22"/>
          <w:szCs w:val="22"/>
        </w:rPr>
        <w:t xml:space="preserve">that is </w:t>
      </w:r>
      <w:r w:rsidR="00E62D00" w:rsidRPr="00301DF8">
        <w:rPr>
          <w:rFonts w:ascii="Calibri" w:hAnsi="Calibri"/>
          <w:sz w:val="22"/>
          <w:szCs w:val="22"/>
        </w:rPr>
        <w:t>similar to Unit 1 and continues to explore some physical science concepts</w:t>
      </w:r>
      <w:r w:rsidRPr="00301DF8">
        <w:rPr>
          <w:rFonts w:ascii="Calibri" w:hAnsi="Calibri"/>
          <w:sz w:val="22"/>
          <w:szCs w:val="22"/>
        </w:rPr>
        <w:t>,</w:t>
      </w:r>
      <w:r w:rsidR="00E62D00" w:rsidRPr="00301DF8">
        <w:rPr>
          <w:rFonts w:ascii="Calibri" w:hAnsi="Calibri"/>
          <w:sz w:val="22"/>
          <w:szCs w:val="22"/>
        </w:rPr>
        <w:t xml:space="preserve"> </w:t>
      </w:r>
      <w:r w:rsidR="001022CF" w:rsidRPr="00301DF8">
        <w:rPr>
          <w:rFonts w:ascii="Calibri" w:hAnsi="Calibri"/>
          <w:sz w:val="22"/>
          <w:szCs w:val="22"/>
        </w:rPr>
        <w:t>it</w:t>
      </w:r>
      <w:r w:rsidRPr="00301DF8">
        <w:rPr>
          <w:rFonts w:ascii="Calibri" w:hAnsi="Calibri"/>
          <w:sz w:val="22"/>
          <w:szCs w:val="22"/>
        </w:rPr>
        <w:t xml:space="preserve"> </w:t>
      </w:r>
      <w:r w:rsidR="00E62D00" w:rsidRPr="00301DF8">
        <w:rPr>
          <w:rFonts w:ascii="Calibri" w:hAnsi="Calibri"/>
          <w:sz w:val="22"/>
          <w:szCs w:val="22"/>
        </w:rPr>
        <w:t xml:space="preserve">more </w:t>
      </w:r>
      <w:r w:rsidRPr="00301DF8">
        <w:rPr>
          <w:rFonts w:ascii="Calibri" w:hAnsi="Calibri"/>
          <w:sz w:val="22"/>
          <w:szCs w:val="22"/>
        </w:rPr>
        <w:t>heavily focuses on concepts related to Earth’s place in the universe. In doing so, students move away from contact forces and instead focus on the non-contact forces that might affect a telescope’s route through the solar system, which serves as the culminating project for this unit</w:t>
      </w:r>
      <w:r w:rsidR="00C874D9" w:rsidRPr="00301DF8">
        <w:rPr>
          <w:rFonts w:ascii="Calibri" w:hAnsi="Calibri"/>
          <w:sz w:val="22"/>
          <w:szCs w:val="22"/>
        </w:rPr>
        <w:t xml:space="preserve">. </w:t>
      </w:r>
      <w:r w:rsidRPr="00301DF8">
        <w:rPr>
          <w:rFonts w:ascii="Calibri" w:hAnsi="Calibri"/>
          <w:sz w:val="22"/>
          <w:szCs w:val="22"/>
        </w:rPr>
        <w:t xml:space="preserve">As students progress through this unit, they will form a more complex picture of the solar system as a whole, which they will use to explain some of the everyday phenomena they experience. </w:t>
      </w:r>
    </w:p>
    <w:p w14:paraId="0EDB2BBA" w14:textId="77777777" w:rsidR="00EC6E01" w:rsidRPr="00301DF8" w:rsidRDefault="00EC6E01" w:rsidP="00301DF8">
      <w:pPr>
        <w:widowControl w:val="0"/>
        <w:autoSpaceDE w:val="0"/>
        <w:autoSpaceDN w:val="0"/>
        <w:adjustRightInd w:val="0"/>
        <w:rPr>
          <w:rFonts w:ascii="Calibri" w:hAnsi="Calibri" w:cs="Lora-Regular"/>
          <w:sz w:val="22"/>
          <w:szCs w:val="22"/>
          <w:highlight w:val="yellow"/>
        </w:rPr>
      </w:pPr>
    </w:p>
    <w:p w14:paraId="4A4106E7" w14:textId="67D2C727" w:rsidR="00EC7F41" w:rsidRPr="00301DF8" w:rsidRDefault="001942DE" w:rsidP="00301DF8">
      <w:pPr>
        <w:rPr>
          <w:rFonts w:ascii="Calibri" w:hAnsi="Calibri"/>
          <w:sz w:val="22"/>
          <w:szCs w:val="22"/>
        </w:rPr>
      </w:pPr>
      <w:r w:rsidRPr="00301DF8">
        <w:rPr>
          <w:rFonts w:ascii="Calibri" w:hAnsi="Calibri"/>
          <w:sz w:val="22"/>
          <w:szCs w:val="22"/>
        </w:rPr>
        <w:t xml:space="preserve">The integrated model requires students </w:t>
      </w:r>
      <w:r w:rsidR="00DC13B9" w:rsidRPr="00301DF8">
        <w:rPr>
          <w:rFonts w:ascii="Calibri" w:hAnsi="Calibri"/>
          <w:sz w:val="22"/>
          <w:szCs w:val="22"/>
        </w:rPr>
        <w:t xml:space="preserve">to access and use a wide range of </w:t>
      </w:r>
      <w:r w:rsidR="00E93E52" w:rsidRPr="00301DF8">
        <w:rPr>
          <w:rFonts w:ascii="Calibri" w:hAnsi="Calibri"/>
          <w:sz w:val="22"/>
          <w:szCs w:val="22"/>
        </w:rPr>
        <w:t>ideas</w:t>
      </w:r>
      <w:r w:rsidR="00DC13B9" w:rsidRPr="00301DF8">
        <w:rPr>
          <w:rFonts w:ascii="Calibri" w:hAnsi="Calibri"/>
          <w:sz w:val="22"/>
          <w:szCs w:val="22"/>
        </w:rPr>
        <w:t xml:space="preserve"> from prior grades.</w:t>
      </w:r>
      <w:r w:rsidRPr="00301DF8">
        <w:rPr>
          <w:rFonts w:ascii="Calibri" w:hAnsi="Calibri"/>
          <w:sz w:val="22"/>
          <w:szCs w:val="22"/>
        </w:rPr>
        <w:t xml:space="preserve"> </w:t>
      </w:r>
      <w:r w:rsidR="00EC7F41" w:rsidRPr="00301DF8">
        <w:rPr>
          <w:rFonts w:ascii="Calibri" w:hAnsi="Calibri"/>
          <w:sz w:val="22"/>
          <w:szCs w:val="22"/>
        </w:rPr>
        <w:t xml:space="preserve">This </w:t>
      </w:r>
      <w:r w:rsidR="008342ED" w:rsidRPr="00301DF8">
        <w:rPr>
          <w:rFonts w:ascii="Calibri" w:hAnsi="Calibri"/>
          <w:sz w:val="22"/>
          <w:szCs w:val="22"/>
        </w:rPr>
        <w:t>content knowledge</w:t>
      </w:r>
      <w:r w:rsidR="00EC7F41" w:rsidRPr="00301DF8">
        <w:rPr>
          <w:rFonts w:ascii="Calibri" w:hAnsi="Calibri"/>
          <w:sz w:val="22"/>
          <w:szCs w:val="22"/>
        </w:rPr>
        <w:t xml:space="preserve"> spans </w:t>
      </w:r>
      <w:r w:rsidR="006575E8" w:rsidRPr="00301DF8">
        <w:rPr>
          <w:rFonts w:ascii="Calibri" w:hAnsi="Calibri"/>
          <w:sz w:val="22"/>
          <w:szCs w:val="22"/>
        </w:rPr>
        <w:t>five</w:t>
      </w:r>
      <w:r w:rsidR="00EC7F41" w:rsidRPr="00301DF8">
        <w:rPr>
          <w:rFonts w:ascii="Calibri" w:hAnsi="Calibri"/>
          <w:sz w:val="22"/>
          <w:szCs w:val="22"/>
        </w:rPr>
        <w:t xml:space="preserve"> different Disciplinary Core Ideas: </w:t>
      </w:r>
      <w:r w:rsidR="006575E8" w:rsidRPr="00301DF8">
        <w:rPr>
          <w:rFonts w:ascii="Calibri" w:hAnsi="Calibri"/>
          <w:sz w:val="22"/>
          <w:szCs w:val="22"/>
        </w:rPr>
        <w:t xml:space="preserve">ESS1.A. The Universe and Its Stars, ESS1.B. Earth and the Solar System, PS2.B. </w:t>
      </w:r>
      <w:proofErr w:type="gramStart"/>
      <w:r w:rsidR="006575E8" w:rsidRPr="00301DF8">
        <w:rPr>
          <w:rFonts w:ascii="Calibri" w:hAnsi="Calibri"/>
          <w:sz w:val="22"/>
          <w:szCs w:val="22"/>
        </w:rPr>
        <w:t>Types of Interactions, PS3.A.</w:t>
      </w:r>
      <w:proofErr w:type="gramEnd"/>
      <w:r w:rsidR="006575E8" w:rsidRPr="00301DF8">
        <w:rPr>
          <w:rFonts w:ascii="Calibri" w:hAnsi="Calibri"/>
          <w:sz w:val="22"/>
          <w:szCs w:val="22"/>
        </w:rPr>
        <w:t xml:space="preserve"> </w:t>
      </w:r>
      <w:proofErr w:type="gramStart"/>
      <w:r w:rsidR="006575E8" w:rsidRPr="00301DF8">
        <w:rPr>
          <w:rFonts w:ascii="Calibri" w:hAnsi="Calibri"/>
          <w:sz w:val="22"/>
          <w:szCs w:val="22"/>
        </w:rPr>
        <w:t xml:space="preserve">Definitions of Energy, </w:t>
      </w:r>
      <w:r w:rsidR="00301DF8">
        <w:rPr>
          <w:rFonts w:ascii="Calibri" w:hAnsi="Calibri"/>
          <w:sz w:val="22"/>
          <w:szCs w:val="22"/>
        </w:rPr>
        <w:t xml:space="preserve">and </w:t>
      </w:r>
      <w:r w:rsidR="006575E8" w:rsidRPr="00301DF8">
        <w:rPr>
          <w:rFonts w:ascii="Calibri" w:hAnsi="Calibri"/>
          <w:sz w:val="22"/>
          <w:szCs w:val="22"/>
        </w:rPr>
        <w:t>PS3.C.</w:t>
      </w:r>
      <w:proofErr w:type="gramEnd"/>
      <w:r w:rsidR="006575E8" w:rsidRPr="00301DF8">
        <w:rPr>
          <w:rFonts w:ascii="Calibri" w:hAnsi="Calibri"/>
          <w:sz w:val="22"/>
          <w:szCs w:val="22"/>
        </w:rPr>
        <w:t xml:space="preserve"> </w:t>
      </w:r>
      <w:proofErr w:type="gramStart"/>
      <w:r w:rsidR="006575E8" w:rsidRPr="00301DF8">
        <w:rPr>
          <w:rFonts w:ascii="Calibri" w:hAnsi="Calibri"/>
          <w:sz w:val="22"/>
          <w:szCs w:val="22"/>
        </w:rPr>
        <w:t>Relationship</w:t>
      </w:r>
      <w:r w:rsidR="00134B5F">
        <w:rPr>
          <w:rFonts w:ascii="Calibri" w:hAnsi="Calibri"/>
          <w:sz w:val="22"/>
          <w:szCs w:val="22"/>
        </w:rPr>
        <w:t>s</w:t>
      </w:r>
      <w:r w:rsidR="006575E8" w:rsidRPr="00301DF8">
        <w:rPr>
          <w:rFonts w:ascii="Calibri" w:hAnsi="Calibri"/>
          <w:sz w:val="22"/>
          <w:szCs w:val="22"/>
        </w:rPr>
        <w:t xml:space="preserve"> Between Energy and Forces.</w:t>
      </w:r>
      <w:proofErr w:type="gramEnd"/>
      <w:r w:rsidR="00EC7F41" w:rsidRPr="00301DF8">
        <w:rPr>
          <w:rFonts w:ascii="Calibri" w:hAnsi="Calibri"/>
          <w:sz w:val="22"/>
          <w:szCs w:val="22"/>
        </w:rPr>
        <w:t xml:space="preserve"> </w:t>
      </w:r>
    </w:p>
    <w:p w14:paraId="7C90069B" w14:textId="77777777" w:rsidR="00EC7F41" w:rsidRPr="00301DF8" w:rsidRDefault="00EC7F41" w:rsidP="00301DF8">
      <w:pPr>
        <w:rPr>
          <w:rFonts w:ascii="Calibri" w:eastAsia="Times New Roman" w:hAnsi="Calibri" w:cs="Times New Roman"/>
          <w:sz w:val="22"/>
          <w:szCs w:val="22"/>
        </w:rPr>
      </w:pPr>
    </w:p>
    <w:p w14:paraId="72B32368" w14:textId="221D0701" w:rsidR="00EC7F41" w:rsidRPr="00301DF8" w:rsidRDefault="00E93E52" w:rsidP="00301DF8">
      <w:pPr>
        <w:rPr>
          <w:rFonts w:ascii="Calibri" w:eastAsia="Times New Roman" w:hAnsi="Calibri" w:cs="Times New Roman"/>
          <w:sz w:val="22"/>
          <w:szCs w:val="22"/>
        </w:rPr>
      </w:pPr>
      <w:r w:rsidRPr="00301DF8">
        <w:rPr>
          <w:rFonts w:ascii="Calibri" w:eastAsia="Times New Roman" w:hAnsi="Calibri" w:cs="Times New Roman"/>
          <w:sz w:val="22"/>
          <w:szCs w:val="22"/>
        </w:rPr>
        <w:t xml:space="preserve">As students explore these core ideas, they build on their skills in the following science and engineering practices: </w:t>
      </w:r>
      <w:r w:rsidR="003F29F1" w:rsidRPr="00301DF8">
        <w:rPr>
          <w:rFonts w:ascii="Calibri" w:eastAsia="Times New Roman" w:hAnsi="Calibri" w:cs="Times New Roman"/>
          <w:sz w:val="22"/>
          <w:szCs w:val="22"/>
        </w:rPr>
        <w:t xml:space="preserve">Asking Questions and Defining Problems, Developing and Using Models, Planning and Carrying Out Investigations, </w:t>
      </w:r>
      <w:r w:rsidRPr="00301DF8">
        <w:rPr>
          <w:rFonts w:ascii="Calibri" w:eastAsia="Times New Roman" w:hAnsi="Calibri" w:cs="Times New Roman"/>
          <w:sz w:val="22"/>
          <w:szCs w:val="22"/>
        </w:rPr>
        <w:t xml:space="preserve">Analyzing and Interpreting Data, </w:t>
      </w:r>
      <w:r w:rsidR="003F29F1" w:rsidRPr="00301DF8">
        <w:rPr>
          <w:rFonts w:ascii="Calibri" w:eastAsia="Times New Roman" w:hAnsi="Calibri" w:cs="Times New Roman"/>
          <w:sz w:val="22"/>
          <w:szCs w:val="22"/>
        </w:rPr>
        <w:t xml:space="preserve">and </w:t>
      </w:r>
      <w:r w:rsidR="006575E8" w:rsidRPr="00301DF8">
        <w:rPr>
          <w:rFonts w:ascii="Calibri" w:eastAsia="Times New Roman" w:hAnsi="Calibri" w:cs="Times New Roman"/>
          <w:sz w:val="22"/>
          <w:szCs w:val="22"/>
        </w:rPr>
        <w:t>Engaging in Arguments From E</w:t>
      </w:r>
      <w:r w:rsidR="003F29F1" w:rsidRPr="00301DF8">
        <w:rPr>
          <w:rFonts w:ascii="Calibri" w:eastAsia="Times New Roman" w:hAnsi="Calibri" w:cs="Times New Roman"/>
          <w:sz w:val="22"/>
          <w:szCs w:val="22"/>
        </w:rPr>
        <w:t>vidence</w:t>
      </w:r>
      <w:r w:rsidRPr="00301DF8">
        <w:rPr>
          <w:rFonts w:ascii="Calibri" w:eastAsia="Times New Roman" w:hAnsi="Calibri" w:cs="Times New Roman"/>
          <w:sz w:val="22"/>
          <w:szCs w:val="22"/>
        </w:rPr>
        <w:t xml:space="preserve">. In addition to science and engineering practices, students also continue to build on their knowledge of the following crosscutting concepts: </w:t>
      </w:r>
      <w:r w:rsidR="00B82D86">
        <w:rPr>
          <w:rFonts w:ascii="Calibri" w:eastAsia="Times New Roman" w:hAnsi="Calibri" w:cs="Times New Roman"/>
          <w:sz w:val="22"/>
          <w:szCs w:val="22"/>
        </w:rPr>
        <w:t>Patterns;</w:t>
      </w:r>
      <w:r w:rsidR="003F29F1" w:rsidRPr="00301DF8">
        <w:rPr>
          <w:rFonts w:ascii="Calibri" w:eastAsia="Times New Roman" w:hAnsi="Calibri" w:cs="Times New Roman"/>
          <w:sz w:val="22"/>
          <w:szCs w:val="22"/>
        </w:rPr>
        <w:t xml:space="preserve"> </w:t>
      </w:r>
      <w:r w:rsidRPr="00301DF8">
        <w:rPr>
          <w:rFonts w:ascii="Calibri" w:eastAsia="Times New Roman" w:hAnsi="Calibri" w:cs="Times New Roman"/>
          <w:sz w:val="22"/>
          <w:szCs w:val="22"/>
        </w:rPr>
        <w:t>Cause and Effect</w:t>
      </w:r>
      <w:r w:rsidR="00B82D86">
        <w:rPr>
          <w:rFonts w:ascii="Calibri" w:eastAsia="Times New Roman" w:hAnsi="Calibri" w:cs="Times New Roman"/>
          <w:sz w:val="22"/>
          <w:szCs w:val="22"/>
        </w:rPr>
        <w:t>;</w:t>
      </w:r>
      <w:r w:rsidR="003F29F1" w:rsidRPr="00301DF8">
        <w:rPr>
          <w:rFonts w:ascii="Calibri" w:eastAsia="Times New Roman" w:hAnsi="Calibri" w:cs="Times New Roman"/>
          <w:sz w:val="22"/>
          <w:szCs w:val="22"/>
        </w:rPr>
        <w:t xml:space="preserve"> </w:t>
      </w:r>
      <w:r w:rsidR="00B82D86">
        <w:rPr>
          <w:rFonts w:ascii="Calibri" w:eastAsia="Times New Roman" w:hAnsi="Calibri" w:cs="Times New Roman"/>
          <w:sz w:val="22"/>
          <w:szCs w:val="22"/>
        </w:rPr>
        <w:t>Scale, Proportion, and Quantity;</w:t>
      </w:r>
      <w:r w:rsidR="003F29F1" w:rsidRPr="00301DF8">
        <w:rPr>
          <w:rFonts w:ascii="Calibri" w:eastAsia="Times New Roman" w:hAnsi="Calibri" w:cs="Times New Roman"/>
          <w:sz w:val="22"/>
          <w:szCs w:val="22"/>
        </w:rPr>
        <w:t xml:space="preserve"> and Systems and System Models</w:t>
      </w:r>
      <w:r w:rsidRPr="00301DF8">
        <w:rPr>
          <w:rFonts w:ascii="Calibri" w:eastAsia="Times New Roman" w:hAnsi="Calibri" w:cs="Times New Roman"/>
          <w:sz w:val="22"/>
          <w:szCs w:val="22"/>
        </w:rPr>
        <w:t>.</w:t>
      </w:r>
    </w:p>
    <w:p w14:paraId="2F75F796" w14:textId="77777777" w:rsidR="00CC0FA5" w:rsidRPr="00301DF8" w:rsidRDefault="00CC0FA5" w:rsidP="00301DF8">
      <w:pPr>
        <w:ind w:firstLine="720"/>
        <w:rPr>
          <w:rFonts w:ascii="Calibri" w:hAnsi="Calibri"/>
          <w:sz w:val="22"/>
          <w:szCs w:val="22"/>
        </w:rPr>
      </w:pPr>
    </w:p>
    <w:p w14:paraId="79B1A78E" w14:textId="5BA7F8DA" w:rsidR="00CC0FA5" w:rsidRPr="00301DF8" w:rsidRDefault="00CC0FA5" w:rsidP="00301DF8">
      <w:pPr>
        <w:rPr>
          <w:rFonts w:ascii="Calibri" w:hAnsi="Calibri"/>
          <w:sz w:val="22"/>
          <w:szCs w:val="22"/>
        </w:rPr>
      </w:pPr>
      <w:r w:rsidRPr="00301DF8">
        <w:rPr>
          <w:rFonts w:ascii="Calibri" w:hAnsi="Calibri"/>
          <w:sz w:val="22"/>
          <w:szCs w:val="22"/>
        </w:rPr>
        <w:t>*This summary is based on information found in the NGSS Framework.</w:t>
      </w:r>
    </w:p>
    <w:p w14:paraId="780CD420" w14:textId="77777777" w:rsidR="001F2547" w:rsidRPr="00301DF8" w:rsidRDefault="001F2547" w:rsidP="00301DF8">
      <w:pPr>
        <w:rPr>
          <w:rFonts w:ascii="Calibri" w:hAnsi="Calibri"/>
          <w:sz w:val="22"/>
          <w:szCs w:val="22"/>
        </w:rPr>
      </w:pPr>
    </w:p>
    <w:p w14:paraId="1920D284" w14:textId="6F7BB648" w:rsidR="001F2547" w:rsidRPr="00301DF8" w:rsidRDefault="001F2547" w:rsidP="00301DF8">
      <w:pPr>
        <w:spacing w:after="120"/>
        <w:rPr>
          <w:rFonts w:ascii="Calibri" w:hAnsi="Calibri"/>
          <w:b/>
          <w:sz w:val="22"/>
          <w:szCs w:val="22"/>
          <w:u w:val="single"/>
        </w:rPr>
      </w:pPr>
      <w:r w:rsidRPr="00301DF8">
        <w:rPr>
          <w:rFonts w:ascii="Calibri" w:hAnsi="Calibri"/>
          <w:b/>
          <w:sz w:val="22"/>
          <w:szCs w:val="22"/>
          <w:u w:val="single"/>
        </w:rPr>
        <w:t>K-8 Progression of Disciplinary Core Ideas, Science and Engineering Practices, and Crosscutting Concepts for Unit 2</w:t>
      </w:r>
    </w:p>
    <w:tbl>
      <w:tblPr>
        <w:tblStyle w:val="TableGrid"/>
        <w:tblW w:w="0" w:type="auto"/>
        <w:tblLook w:val="04A0" w:firstRow="1" w:lastRow="0" w:firstColumn="1" w:lastColumn="0" w:noHBand="0" w:noVBand="1"/>
      </w:tblPr>
      <w:tblGrid>
        <w:gridCol w:w="1851"/>
        <w:gridCol w:w="2746"/>
        <w:gridCol w:w="2909"/>
        <w:gridCol w:w="3510"/>
      </w:tblGrid>
      <w:tr w:rsidR="001F2547" w:rsidRPr="00841DD3" w14:paraId="0FAF58C1" w14:textId="77777777" w:rsidTr="009E2A93">
        <w:trPr>
          <w:trHeight w:val="128"/>
        </w:trPr>
        <w:tc>
          <w:tcPr>
            <w:tcW w:w="2178" w:type="dxa"/>
          </w:tcPr>
          <w:p w14:paraId="2D5F0BA6" w14:textId="6445EA73" w:rsidR="001F2547" w:rsidRPr="00841DD3" w:rsidRDefault="001F2547" w:rsidP="00301DF8">
            <w:pPr>
              <w:jc w:val="center"/>
              <w:rPr>
                <w:rFonts w:ascii="Calibri" w:hAnsi="Calibri"/>
                <w:b/>
                <w:sz w:val="20"/>
                <w:szCs w:val="20"/>
              </w:rPr>
            </w:pPr>
            <w:r w:rsidRPr="00841DD3">
              <w:rPr>
                <w:rFonts w:ascii="Calibri" w:hAnsi="Calibri"/>
                <w:b/>
                <w:sz w:val="20"/>
                <w:szCs w:val="20"/>
              </w:rPr>
              <w:t>Disciplinary Core Idea</w:t>
            </w:r>
            <w:r w:rsidR="000347B2" w:rsidRPr="00841DD3">
              <w:rPr>
                <w:rFonts w:ascii="Calibri" w:hAnsi="Calibri"/>
                <w:b/>
                <w:sz w:val="20"/>
                <w:szCs w:val="20"/>
              </w:rPr>
              <w:t>s</w:t>
            </w:r>
          </w:p>
        </w:tc>
        <w:tc>
          <w:tcPr>
            <w:tcW w:w="3690" w:type="dxa"/>
          </w:tcPr>
          <w:p w14:paraId="324EA43D" w14:textId="77777777" w:rsidR="001F2547" w:rsidRPr="00841DD3" w:rsidRDefault="001F2547" w:rsidP="00301DF8">
            <w:pPr>
              <w:jc w:val="center"/>
              <w:rPr>
                <w:rFonts w:ascii="Calibri" w:hAnsi="Calibri"/>
                <w:b/>
                <w:sz w:val="20"/>
                <w:szCs w:val="20"/>
              </w:rPr>
            </w:pPr>
            <w:r w:rsidRPr="00841DD3">
              <w:rPr>
                <w:rFonts w:ascii="Calibri" w:hAnsi="Calibri"/>
                <w:b/>
                <w:sz w:val="20"/>
                <w:szCs w:val="20"/>
              </w:rPr>
              <w:t>K-2</w:t>
            </w:r>
          </w:p>
        </w:tc>
        <w:tc>
          <w:tcPr>
            <w:tcW w:w="3960" w:type="dxa"/>
          </w:tcPr>
          <w:p w14:paraId="0DFF9633" w14:textId="77777777" w:rsidR="001F2547" w:rsidRPr="00841DD3" w:rsidRDefault="001F2547" w:rsidP="00301DF8">
            <w:pPr>
              <w:jc w:val="center"/>
              <w:rPr>
                <w:rFonts w:ascii="Calibri" w:hAnsi="Calibri"/>
                <w:b/>
                <w:sz w:val="20"/>
                <w:szCs w:val="20"/>
              </w:rPr>
            </w:pPr>
            <w:r w:rsidRPr="00841DD3">
              <w:rPr>
                <w:rFonts w:ascii="Calibri" w:hAnsi="Calibri"/>
                <w:b/>
                <w:sz w:val="20"/>
                <w:szCs w:val="20"/>
              </w:rPr>
              <w:t>3-5</w:t>
            </w:r>
          </w:p>
        </w:tc>
        <w:tc>
          <w:tcPr>
            <w:tcW w:w="4674" w:type="dxa"/>
          </w:tcPr>
          <w:p w14:paraId="2131D46F" w14:textId="77777777" w:rsidR="001F2547" w:rsidRPr="00841DD3" w:rsidRDefault="001F2547" w:rsidP="00301DF8">
            <w:pPr>
              <w:jc w:val="center"/>
              <w:rPr>
                <w:rFonts w:ascii="Calibri" w:hAnsi="Calibri"/>
                <w:b/>
                <w:sz w:val="20"/>
                <w:szCs w:val="20"/>
              </w:rPr>
            </w:pPr>
            <w:r w:rsidRPr="00841DD3">
              <w:rPr>
                <w:rFonts w:ascii="Calibri" w:hAnsi="Calibri"/>
                <w:b/>
                <w:sz w:val="20"/>
                <w:szCs w:val="20"/>
              </w:rPr>
              <w:t>6-8</w:t>
            </w:r>
          </w:p>
        </w:tc>
      </w:tr>
      <w:tr w:rsidR="001F2547" w:rsidRPr="00841DD3" w14:paraId="60AD594C" w14:textId="77777777" w:rsidTr="009E2A93">
        <w:trPr>
          <w:trHeight w:val="1313"/>
        </w:trPr>
        <w:tc>
          <w:tcPr>
            <w:tcW w:w="2178" w:type="dxa"/>
          </w:tcPr>
          <w:p w14:paraId="54ECA0F4" w14:textId="77777777" w:rsidR="001F2547" w:rsidRPr="00841DD3" w:rsidRDefault="001F2547" w:rsidP="00301DF8">
            <w:pPr>
              <w:rPr>
                <w:rFonts w:ascii="Calibri" w:hAnsi="Calibri"/>
                <w:b/>
                <w:sz w:val="20"/>
                <w:szCs w:val="20"/>
              </w:rPr>
            </w:pPr>
            <w:r w:rsidRPr="00841DD3">
              <w:rPr>
                <w:rFonts w:ascii="Calibri" w:hAnsi="Calibri"/>
                <w:b/>
                <w:sz w:val="20"/>
                <w:szCs w:val="20"/>
              </w:rPr>
              <w:t>ESS1.A</w:t>
            </w:r>
          </w:p>
          <w:p w14:paraId="14E79D5D" w14:textId="77777777" w:rsidR="001F2547" w:rsidRPr="00841DD3" w:rsidRDefault="001F2547" w:rsidP="00301DF8">
            <w:pPr>
              <w:rPr>
                <w:rFonts w:ascii="Calibri" w:hAnsi="Calibri"/>
                <w:sz w:val="20"/>
                <w:szCs w:val="20"/>
              </w:rPr>
            </w:pPr>
            <w:r w:rsidRPr="00841DD3">
              <w:rPr>
                <w:rFonts w:ascii="Calibri" w:hAnsi="Calibri"/>
                <w:b/>
                <w:sz w:val="20"/>
                <w:szCs w:val="20"/>
              </w:rPr>
              <w:t>The Universe and Its Stars</w:t>
            </w:r>
          </w:p>
        </w:tc>
        <w:tc>
          <w:tcPr>
            <w:tcW w:w="3690" w:type="dxa"/>
          </w:tcPr>
          <w:p w14:paraId="148CC1C5" w14:textId="77777777" w:rsidR="001F2547" w:rsidRPr="00841DD3" w:rsidRDefault="001F2547" w:rsidP="00301DF8">
            <w:pPr>
              <w:rPr>
                <w:rFonts w:ascii="Calibri" w:eastAsia="Times New Roman" w:hAnsi="Calibri" w:cs="Times New Roman"/>
                <w:sz w:val="20"/>
                <w:szCs w:val="20"/>
              </w:rPr>
            </w:pPr>
            <w:r w:rsidRPr="00841DD3">
              <w:rPr>
                <w:rFonts w:ascii="Calibri" w:eastAsia="Times New Roman" w:hAnsi="Calibri" w:cs="Times New Roman"/>
                <w:sz w:val="20"/>
                <w:szCs w:val="20"/>
              </w:rPr>
              <w:t>Patterns of the motion of the sun, moon, and stars in the sky can be observed, described, and predicted.</w:t>
            </w:r>
          </w:p>
          <w:p w14:paraId="76F252E4" w14:textId="77777777" w:rsidR="001F2547" w:rsidRPr="00841DD3" w:rsidRDefault="001F2547" w:rsidP="00301DF8">
            <w:pPr>
              <w:pStyle w:val="ListParagraph"/>
              <w:ind w:left="177"/>
              <w:rPr>
                <w:rFonts w:ascii="Calibri" w:hAnsi="Calibri"/>
                <w:sz w:val="20"/>
                <w:szCs w:val="20"/>
              </w:rPr>
            </w:pPr>
          </w:p>
        </w:tc>
        <w:tc>
          <w:tcPr>
            <w:tcW w:w="3960" w:type="dxa"/>
          </w:tcPr>
          <w:p w14:paraId="4962FB19" w14:textId="77777777" w:rsidR="001F2547" w:rsidRPr="00841DD3" w:rsidRDefault="001F2547" w:rsidP="00301DF8">
            <w:pPr>
              <w:rPr>
                <w:rFonts w:ascii="Calibri" w:eastAsia="Times New Roman" w:hAnsi="Calibri" w:cs="Times New Roman"/>
                <w:sz w:val="20"/>
                <w:szCs w:val="20"/>
              </w:rPr>
            </w:pPr>
            <w:r w:rsidRPr="00841DD3">
              <w:rPr>
                <w:rFonts w:ascii="Calibri" w:eastAsia="Times New Roman" w:hAnsi="Calibri" w:cs="Times New Roman"/>
                <w:sz w:val="20"/>
                <w:szCs w:val="20"/>
              </w:rPr>
              <w:t>The sun is a star that appears larger and brighter than other stars because it is closer. Stars range greatly in their distance from Earth.</w:t>
            </w:r>
          </w:p>
        </w:tc>
        <w:tc>
          <w:tcPr>
            <w:tcW w:w="4674" w:type="dxa"/>
          </w:tcPr>
          <w:p w14:paraId="7547DB1A" w14:textId="77777777" w:rsidR="001F2547" w:rsidRPr="00841DD3" w:rsidRDefault="001F2547" w:rsidP="00301DF8">
            <w:pPr>
              <w:rPr>
                <w:rFonts w:ascii="Calibri" w:eastAsia="Times New Roman" w:hAnsi="Calibri" w:cs="Times New Roman"/>
                <w:sz w:val="20"/>
                <w:szCs w:val="20"/>
              </w:rPr>
            </w:pPr>
            <w:r w:rsidRPr="00841DD3">
              <w:rPr>
                <w:rFonts w:ascii="Calibri" w:eastAsia="Times New Roman" w:hAnsi="Calibri" w:cs="Times New Roman"/>
                <w:sz w:val="20"/>
                <w:szCs w:val="20"/>
              </w:rPr>
              <w:t>Patterns of the apparent motion of the sun, the moon, and stars in the sky can be observed, described, predicted and explained with models. Earth and its solar system are part of the Milky Way galaxy, which is one of many galaxies in the universe.</w:t>
            </w:r>
          </w:p>
        </w:tc>
      </w:tr>
      <w:tr w:rsidR="001F2547" w:rsidRPr="00841DD3" w14:paraId="08977A4D" w14:textId="77777777" w:rsidTr="009E2A93">
        <w:trPr>
          <w:trHeight w:val="827"/>
        </w:trPr>
        <w:tc>
          <w:tcPr>
            <w:tcW w:w="2178" w:type="dxa"/>
          </w:tcPr>
          <w:p w14:paraId="7547A554" w14:textId="77777777" w:rsidR="001F2547" w:rsidRPr="00841DD3" w:rsidRDefault="001F2547" w:rsidP="00301DF8">
            <w:pPr>
              <w:rPr>
                <w:rFonts w:ascii="Calibri" w:hAnsi="Calibri"/>
                <w:b/>
                <w:sz w:val="20"/>
                <w:szCs w:val="20"/>
              </w:rPr>
            </w:pPr>
            <w:r w:rsidRPr="00841DD3">
              <w:rPr>
                <w:rFonts w:ascii="Calibri" w:hAnsi="Calibri"/>
                <w:b/>
                <w:sz w:val="20"/>
                <w:szCs w:val="20"/>
              </w:rPr>
              <w:t>ESS1.B</w:t>
            </w:r>
          </w:p>
          <w:p w14:paraId="589E76DC" w14:textId="77777777" w:rsidR="001F2547" w:rsidRPr="00841DD3" w:rsidRDefault="001F2547" w:rsidP="00301DF8">
            <w:pPr>
              <w:rPr>
                <w:rFonts w:ascii="Calibri" w:hAnsi="Calibri"/>
                <w:b/>
                <w:sz w:val="20"/>
                <w:szCs w:val="20"/>
              </w:rPr>
            </w:pPr>
            <w:r w:rsidRPr="00841DD3">
              <w:rPr>
                <w:rFonts w:ascii="Calibri" w:hAnsi="Calibri"/>
                <w:b/>
                <w:sz w:val="20"/>
                <w:szCs w:val="20"/>
              </w:rPr>
              <w:t>Earth and the Solar System</w:t>
            </w:r>
          </w:p>
        </w:tc>
        <w:tc>
          <w:tcPr>
            <w:tcW w:w="3690" w:type="dxa"/>
          </w:tcPr>
          <w:p w14:paraId="5242ACC3" w14:textId="1C2F1117" w:rsidR="001F2547" w:rsidRPr="00841DD3" w:rsidRDefault="001F2547" w:rsidP="00301DF8">
            <w:pPr>
              <w:rPr>
                <w:rFonts w:ascii="Calibri" w:hAnsi="Calibri"/>
                <w:sz w:val="20"/>
                <w:szCs w:val="20"/>
              </w:rPr>
            </w:pPr>
            <w:r w:rsidRPr="00841DD3">
              <w:rPr>
                <w:rFonts w:ascii="Calibri" w:hAnsi="Calibri"/>
                <w:sz w:val="20"/>
                <w:szCs w:val="20"/>
              </w:rPr>
              <w:t>Seasonal patterns of sunrise and sunset can be observed, described, and predicted</w:t>
            </w:r>
            <w:r w:rsidR="00134B5F">
              <w:rPr>
                <w:rFonts w:ascii="Calibri" w:hAnsi="Calibri"/>
                <w:sz w:val="20"/>
                <w:szCs w:val="20"/>
              </w:rPr>
              <w:t>.</w:t>
            </w:r>
          </w:p>
        </w:tc>
        <w:tc>
          <w:tcPr>
            <w:tcW w:w="3960" w:type="dxa"/>
          </w:tcPr>
          <w:p w14:paraId="62EAA2AF" w14:textId="77777777" w:rsidR="001F2547" w:rsidRPr="00841DD3" w:rsidRDefault="001F2547" w:rsidP="00301DF8">
            <w:pPr>
              <w:rPr>
                <w:rFonts w:ascii="Calibri" w:eastAsia="Times New Roman" w:hAnsi="Calibri" w:cs="Times New Roman"/>
                <w:sz w:val="20"/>
                <w:szCs w:val="20"/>
              </w:rPr>
            </w:pPr>
            <w:r w:rsidRPr="00841DD3">
              <w:rPr>
                <w:rFonts w:ascii="Calibri" w:eastAsia="Times New Roman" w:hAnsi="Calibri" w:cs="Times New Roman"/>
                <w:sz w:val="20"/>
                <w:szCs w:val="20"/>
              </w:rPr>
              <w:t>The orbits of Earth around the sun and of the moon around Earth, together with the rotation of Earth about an axis between its North and South poles, cause observable patterns. These include day and night; daily changes in the length and direction of shadows; and different positions of the sun, moon, and stars at different times of the day, month, and year.</w:t>
            </w:r>
          </w:p>
        </w:tc>
        <w:tc>
          <w:tcPr>
            <w:tcW w:w="4674" w:type="dxa"/>
          </w:tcPr>
          <w:p w14:paraId="5E6FF85A" w14:textId="77777777" w:rsidR="001F2547" w:rsidRPr="00841DD3" w:rsidRDefault="001F2547" w:rsidP="00301DF8">
            <w:pPr>
              <w:rPr>
                <w:rFonts w:ascii="Calibri" w:eastAsia="Times New Roman" w:hAnsi="Calibri" w:cs="Times New Roman"/>
                <w:sz w:val="20"/>
                <w:szCs w:val="20"/>
              </w:rPr>
            </w:pPr>
            <w:r w:rsidRPr="00841DD3">
              <w:rPr>
                <w:rFonts w:ascii="Calibri" w:eastAsia="Times New Roman" w:hAnsi="Calibri" w:cs="Times New Roman"/>
                <w:sz w:val="20"/>
                <w:szCs w:val="20"/>
              </w:rPr>
              <w:t>The solar system consists of the sun and a collection of objects, including planets, their moons, and asteroids that are held in orbit around the sun by its gravitational pull on them. This model of the solar system can explain eclipses of the sun and the moon. Earth’s spin axis is fixed in direction over the short-term but tilted relative to its orbit around the sun. The seasons are a result of that tilt and are caused by the differential intensity of sunlight on different areas of Earth across the year. The solar system appears to have formed from a disk of dust and gas, drawn together by gravity.</w:t>
            </w:r>
          </w:p>
        </w:tc>
      </w:tr>
      <w:tr w:rsidR="001F2547" w:rsidRPr="00841DD3" w14:paraId="07959293" w14:textId="77777777" w:rsidTr="009E2A93">
        <w:trPr>
          <w:trHeight w:val="1489"/>
        </w:trPr>
        <w:tc>
          <w:tcPr>
            <w:tcW w:w="2178" w:type="dxa"/>
          </w:tcPr>
          <w:p w14:paraId="363B9B23" w14:textId="77777777" w:rsidR="001F2547" w:rsidRPr="00841DD3" w:rsidRDefault="001F2547" w:rsidP="00301DF8">
            <w:pPr>
              <w:rPr>
                <w:rFonts w:ascii="Calibri" w:hAnsi="Calibri"/>
                <w:b/>
                <w:sz w:val="20"/>
                <w:szCs w:val="20"/>
              </w:rPr>
            </w:pPr>
            <w:r w:rsidRPr="00841DD3">
              <w:rPr>
                <w:rFonts w:ascii="Calibri" w:hAnsi="Calibri"/>
                <w:b/>
                <w:sz w:val="20"/>
                <w:szCs w:val="20"/>
              </w:rPr>
              <w:lastRenderedPageBreak/>
              <w:t>PS2.B</w:t>
            </w:r>
          </w:p>
          <w:p w14:paraId="27BB6C47" w14:textId="77777777" w:rsidR="001F2547" w:rsidRPr="00841DD3" w:rsidRDefault="001F2547" w:rsidP="00301DF8">
            <w:pPr>
              <w:rPr>
                <w:rFonts w:ascii="Calibri" w:hAnsi="Calibri"/>
                <w:b/>
                <w:sz w:val="20"/>
                <w:szCs w:val="20"/>
              </w:rPr>
            </w:pPr>
            <w:r w:rsidRPr="00841DD3">
              <w:rPr>
                <w:rFonts w:ascii="Calibri" w:hAnsi="Calibri"/>
                <w:b/>
                <w:sz w:val="20"/>
                <w:szCs w:val="20"/>
              </w:rPr>
              <w:t>Types of Interactions</w:t>
            </w:r>
          </w:p>
        </w:tc>
        <w:tc>
          <w:tcPr>
            <w:tcW w:w="3690" w:type="dxa"/>
          </w:tcPr>
          <w:p w14:paraId="5C359C1C" w14:textId="77777777" w:rsidR="001F2547" w:rsidRPr="00841DD3" w:rsidRDefault="001F2547" w:rsidP="00301DF8">
            <w:pPr>
              <w:rPr>
                <w:rFonts w:ascii="Calibri" w:eastAsia="Times New Roman" w:hAnsi="Calibri" w:cs="Times New Roman"/>
                <w:sz w:val="20"/>
                <w:szCs w:val="20"/>
              </w:rPr>
            </w:pPr>
            <w:r w:rsidRPr="00841DD3">
              <w:rPr>
                <w:rFonts w:ascii="Calibri" w:eastAsia="Times New Roman" w:hAnsi="Calibri" w:cs="Times New Roman"/>
                <w:sz w:val="20"/>
                <w:szCs w:val="20"/>
              </w:rPr>
              <w:t xml:space="preserve">N/A (in relation to non-contact types of interactions) </w:t>
            </w:r>
          </w:p>
          <w:p w14:paraId="0FB2C07B" w14:textId="77777777" w:rsidR="001F2547" w:rsidRPr="00841DD3" w:rsidRDefault="001F2547" w:rsidP="00301DF8">
            <w:pPr>
              <w:pStyle w:val="ListParagraph"/>
              <w:ind w:left="177"/>
              <w:rPr>
                <w:rFonts w:ascii="Calibri" w:hAnsi="Calibri"/>
                <w:sz w:val="20"/>
                <w:szCs w:val="20"/>
              </w:rPr>
            </w:pPr>
          </w:p>
        </w:tc>
        <w:tc>
          <w:tcPr>
            <w:tcW w:w="3960" w:type="dxa"/>
          </w:tcPr>
          <w:p w14:paraId="578EEE26" w14:textId="77777777" w:rsidR="001F2547" w:rsidRPr="00841DD3" w:rsidRDefault="001F2547" w:rsidP="00301DF8">
            <w:pPr>
              <w:rPr>
                <w:rFonts w:ascii="Calibri" w:eastAsia="Times New Roman" w:hAnsi="Calibri" w:cs="Times New Roman"/>
                <w:sz w:val="20"/>
                <w:szCs w:val="20"/>
              </w:rPr>
            </w:pPr>
            <w:r w:rsidRPr="00841DD3">
              <w:rPr>
                <w:rFonts w:ascii="Calibri" w:eastAsia="Times New Roman" w:hAnsi="Calibri" w:cs="Times New Roman"/>
                <w:sz w:val="20"/>
                <w:szCs w:val="20"/>
              </w:rPr>
              <w:t xml:space="preserve">Electric, and magnetic forces between a pair of objects do not require that the objects be in contact. The sizes of the forces in each situation depend on the properties of the objects and their distances apart and, for forces between two magnets, on their orientation relative to each other. The gravitational force of Earth acting on an object near Earth’s surface pulls that object toward the planet’s center. </w:t>
            </w:r>
          </w:p>
        </w:tc>
        <w:tc>
          <w:tcPr>
            <w:tcW w:w="4674" w:type="dxa"/>
          </w:tcPr>
          <w:p w14:paraId="2152FBE0" w14:textId="7BA146B7" w:rsidR="001F2547" w:rsidRPr="00841DD3" w:rsidRDefault="001F2547" w:rsidP="00301DF8">
            <w:pPr>
              <w:rPr>
                <w:rFonts w:ascii="Calibri" w:eastAsia="Times New Roman" w:hAnsi="Calibri" w:cs="Times New Roman"/>
                <w:sz w:val="20"/>
                <w:szCs w:val="20"/>
              </w:rPr>
            </w:pPr>
            <w:r w:rsidRPr="00841DD3">
              <w:rPr>
                <w:rFonts w:ascii="Calibri" w:eastAsia="Times New Roman" w:hAnsi="Calibri" w:cs="Times New Roman"/>
                <w:sz w:val="20"/>
                <w:szCs w:val="20"/>
              </w:rPr>
              <w:t>Electric and magnetic (electromagnetic) forces can be attractive or repulsive, and their sizes depend on the magnitudes of the charges, currents, or magnetic strengths involved and on the distances between the interacting objects. Gravitational forces are always attractive. There is a gravitational force between any two masses, but it is very small except when one or both of the objects have large mass—e.g., Earth and the sun</w:t>
            </w:r>
            <w:r w:rsidR="00303E5F">
              <w:rPr>
                <w:rFonts w:ascii="Calibri" w:eastAsia="Times New Roman" w:hAnsi="Calibri" w:cs="Times New Roman"/>
                <w:sz w:val="20"/>
                <w:szCs w:val="20"/>
              </w:rPr>
              <w:t>.</w:t>
            </w:r>
            <w:r w:rsidRPr="00841DD3">
              <w:rPr>
                <w:rFonts w:ascii="Calibri" w:eastAsia="Times New Roman" w:hAnsi="Calibri" w:cs="Times New Roman"/>
                <w:sz w:val="20"/>
                <w:szCs w:val="20"/>
              </w:rPr>
              <w:t xml:space="preserve"> Forces that act at a distance (electric and magnetic) can be explained by fields that extend through space and can be mapped by their effect on a test object (a ball, a charged object, or a magnet, respectively). </w:t>
            </w:r>
          </w:p>
        </w:tc>
      </w:tr>
      <w:tr w:rsidR="001F2547" w:rsidRPr="00841DD3" w14:paraId="2CA6872B" w14:textId="77777777" w:rsidTr="009E2A93">
        <w:trPr>
          <w:trHeight w:val="1489"/>
        </w:trPr>
        <w:tc>
          <w:tcPr>
            <w:tcW w:w="2178" w:type="dxa"/>
          </w:tcPr>
          <w:p w14:paraId="1024CED9" w14:textId="77777777" w:rsidR="001F2547" w:rsidRPr="00841DD3" w:rsidRDefault="001F2547" w:rsidP="00301DF8">
            <w:pPr>
              <w:rPr>
                <w:rFonts w:ascii="Calibri" w:hAnsi="Calibri"/>
                <w:b/>
                <w:sz w:val="20"/>
                <w:szCs w:val="20"/>
              </w:rPr>
            </w:pPr>
            <w:r w:rsidRPr="00841DD3">
              <w:rPr>
                <w:rFonts w:ascii="Calibri" w:hAnsi="Calibri"/>
                <w:b/>
                <w:sz w:val="20"/>
                <w:szCs w:val="20"/>
              </w:rPr>
              <w:t>PS3.A</w:t>
            </w:r>
          </w:p>
          <w:p w14:paraId="6F200C35" w14:textId="77777777" w:rsidR="001F2547" w:rsidRPr="00841DD3" w:rsidRDefault="001F2547" w:rsidP="00301DF8">
            <w:pPr>
              <w:rPr>
                <w:rFonts w:ascii="Calibri" w:hAnsi="Calibri"/>
                <w:b/>
                <w:sz w:val="20"/>
                <w:szCs w:val="20"/>
                <w:highlight w:val="yellow"/>
              </w:rPr>
            </w:pPr>
            <w:r w:rsidRPr="00841DD3">
              <w:rPr>
                <w:rFonts w:ascii="Calibri" w:hAnsi="Calibri"/>
                <w:b/>
                <w:sz w:val="20"/>
                <w:szCs w:val="20"/>
              </w:rPr>
              <w:t>Definitions of Energy</w:t>
            </w:r>
          </w:p>
        </w:tc>
        <w:tc>
          <w:tcPr>
            <w:tcW w:w="3690" w:type="dxa"/>
          </w:tcPr>
          <w:p w14:paraId="3B8141FE" w14:textId="77777777" w:rsidR="001F2547" w:rsidRPr="00841DD3" w:rsidRDefault="001F2547" w:rsidP="00301DF8">
            <w:pPr>
              <w:rPr>
                <w:rFonts w:ascii="Calibri" w:eastAsia="Times New Roman" w:hAnsi="Calibri" w:cs="Times New Roman"/>
                <w:sz w:val="20"/>
                <w:szCs w:val="20"/>
              </w:rPr>
            </w:pPr>
            <w:r w:rsidRPr="00841DD3">
              <w:rPr>
                <w:rFonts w:ascii="Calibri" w:eastAsia="Times New Roman" w:hAnsi="Calibri" w:cs="Times New Roman"/>
                <w:sz w:val="20"/>
                <w:szCs w:val="20"/>
              </w:rPr>
              <w:t>N/A</w:t>
            </w:r>
          </w:p>
          <w:p w14:paraId="68CD871C" w14:textId="77777777" w:rsidR="001F2547" w:rsidRPr="00841DD3" w:rsidRDefault="001F2547" w:rsidP="00301DF8">
            <w:pPr>
              <w:rPr>
                <w:rFonts w:ascii="Calibri" w:hAnsi="Calibri"/>
                <w:sz w:val="20"/>
                <w:szCs w:val="20"/>
                <w:highlight w:val="yellow"/>
              </w:rPr>
            </w:pPr>
          </w:p>
        </w:tc>
        <w:tc>
          <w:tcPr>
            <w:tcW w:w="3960" w:type="dxa"/>
          </w:tcPr>
          <w:p w14:paraId="2FC53535" w14:textId="56EF88F1" w:rsidR="001F2547" w:rsidRPr="00841DD3" w:rsidRDefault="001F2547" w:rsidP="00301DF8">
            <w:pPr>
              <w:rPr>
                <w:rFonts w:ascii="Calibri" w:eastAsia="Times New Roman" w:hAnsi="Calibri" w:cs="Times New Roman"/>
                <w:sz w:val="20"/>
                <w:szCs w:val="20"/>
                <w:highlight w:val="yellow"/>
              </w:rPr>
            </w:pPr>
            <w:r w:rsidRPr="00841DD3">
              <w:rPr>
                <w:rFonts w:ascii="Calibri" w:eastAsia="Times New Roman" w:hAnsi="Calibri" w:cs="Times New Roman"/>
                <w:sz w:val="20"/>
                <w:szCs w:val="20"/>
              </w:rPr>
              <w:t>Moving objects contain energy. The faster the object</w:t>
            </w:r>
            <w:r w:rsidR="00303E5F">
              <w:rPr>
                <w:rFonts w:ascii="Calibri" w:eastAsia="Times New Roman" w:hAnsi="Calibri" w:cs="Times New Roman"/>
                <w:sz w:val="20"/>
                <w:szCs w:val="20"/>
              </w:rPr>
              <w:t xml:space="preserve"> moves, the more energy it has. </w:t>
            </w:r>
            <w:r w:rsidRPr="00841DD3">
              <w:rPr>
                <w:rFonts w:ascii="Calibri" w:eastAsia="Times New Roman" w:hAnsi="Calibri" w:cs="Times New Roman"/>
                <w:sz w:val="20"/>
                <w:szCs w:val="20"/>
              </w:rPr>
              <w:t>Energy can be moved from place to place by moving objects, or through sound, light, or electrical currents. Energy can be converted from one form to another form.</w:t>
            </w:r>
          </w:p>
        </w:tc>
        <w:tc>
          <w:tcPr>
            <w:tcW w:w="4674" w:type="dxa"/>
          </w:tcPr>
          <w:p w14:paraId="3B970BA5" w14:textId="77777777" w:rsidR="001F2547" w:rsidRPr="00841DD3" w:rsidRDefault="001F2547" w:rsidP="00301DF8">
            <w:pPr>
              <w:rPr>
                <w:rFonts w:ascii="Calibri" w:hAnsi="Calibri" w:cs="Arial"/>
                <w:sz w:val="20"/>
                <w:szCs w:val="20"/>
                <w:highlight w:val="yellow"/>
              </w:rPr>
            </w:pPr>
            <w:r w:rsidRPr="00841DD3">
              <w:rPr>
                <w:rFonts w:ascii="Calibri" w:eastAsia="Times New Roman" w:hAnsi="Calibri" w:cs="Times New Roman"/>
                <w:sz w:val="20"/>
                <w:szCs w:val="20"/>
              </w:rPr>
              <w:t xml:space="preserve">Motion energy is properly called kinetic energy. A system of objects may also contain stored (potential) energy, depending on their relative positions. </w:t>
            </w:r>
          </w:p>
        </w:tc>
      </w:tr>
      <w:tr w:rsidR="001F2547" w:rsidRPr="00841DD3" w14:paraId="7BB185D5" w14:textId="77777777" w:rsidTr="00841DD3">
        <w:trPr>
          <w:trHeight w:val="1016"/>
        </w:trPr>
        <w:tc>
          <w:tcPr>
            <w:tcW w:w="2178" w:type="dxa"/>
          </w:tcPr>
          <w:p w14:paraId="0B9C4861" w14:textId="77777777" w:rsidR="001F2547" w:rsidRPr="00841DD3" w:rsidRDefault="001F2547" w:rsidP="00301DF8">
            <w:pPr>
              <w:rPr>
                <w:rFonts w:ascii="Calibri" w:hAnsi="Calibri"/>
                <w:b/>
                <w:sz w:val="20"/>
                <w:szCs w:val="20"/>
              </w:rPr>
            </w:pPr>
            <w:r w:rsidRPr="00841DD3">
              <w:rPr>
                <w:rFonts w:ascii="Calibri" w:hAnsi="Calibri"/>
                <w:b/>
                <w:sz w:val="20"/>
                <w:szCs w:val="20"/>
              </w:rPr>
              <w:t>PS3.C</w:t>
            </w:r>
          </w:p>
          <w:p w14:paraId="059156DB" w14:textId="77777777" w:rsidR="001F2547" w:rsidRPr="00841DD3" w:rsidRDefault="001F2547" w:rsidP="00301DF8">
            <w:pPr>
              <w:rPr>
                <w:rFonts w:ascii="Calibri" w:hAnsi="Calibri"/>
                <w:b/>
                <w:sz w:val="20"/>
                <w:szCs w:val="20"/>
                <w:highlight w:val="yellow"/>
              </w:rPr>
            </w:pPr>
            <w:r w:rsidRPr="00841DD3">
              <w:rPr>
                <w:rFonts w:ascii="Calibri" w:hAnsi="Calibri"/>
                <w:b/>
                <w:sz w:val="20"/>
                <w:szCs w:val="20"/>
              </w:rPr>
              <w:t>Relationships Between Energy and Forces</w:t>
            </w:r>
          </w:p>
        </w:tc>
        <w:tc>
          <w:tcPr>
            <w:tcW w:w="3690" w:type="dxa"/>
          </w:tcPr>
          <w:p w14:paraId="33BDCA14" w14:textId="77777777" w:rsidR="001F2547" w:rsidRPr="00841DD3" w:rsidRDefault="001F2547" w:rsidP="00301DF8">
            <w:pPr>
              <w:rPr>
                <w:rFonts w:ascii="Calibri" w:eastAsia="Times New Roman" w:hAnsi="Calibri" w:cs="Times New Roman"/>
                <w:sz w:val="20"/>
                <w:szCs w:val="20"/>
              </w:rPr>
            </w:pPr>
            <w:r w:rsidRPr="00841DD3">
              <w:rPr>
                <w:rFonts w:ascii="Calibri" w:eastAsia="Times New Roman" w:hAnsi="Calibri" w:cs="Times New Roman"/>
                <w:sz w:val="20"/>
                <w:szCs w:val="20"/>
              </w:rPr>
              <w:t>A bigger push or pull makes things go faster.</w:t>
            </w:r>
          </w:p>
        </w:tc>
        <w:tc>
          <w:tcPr>
            <w:tcW w:w="3960" w:type="dxa"/>
          </w:tcPr>
          <w:p w14:paraId="12FE35CA" w14:textId="77777777" w:rsidR="001F2547" w:rsidRPr="00841DD3" w:rsidRDefault="001F2547" w:rsidP="00301DF8">
            <w:pPr>
              <w:rPr>
                <w:rFonts w:ascii="Calibri" w:eastAsia="Times New Roman" w:hAnsi="Calibri" w:cs="Times New Roman"/>
                <w:sz w:val="20"/>
                <w:szCs w:val="20"/>
              </w:rPr>
            </w:pPr>
            <w:r w:rsidRPr="00841DD3">
              <w:rPr>
                <w:rFonts w:ascii="Calibri" w:eastAsia="Times New Roman" w:hAnsi="Calibri" w:cs="Times New Roman"/>
                <w:sz w:val="20"/>
                <w:szCs w:val="20"/>
              </w:rPr>
              <w:t>When objects collide, the contact forces transfer energy so as to change the objects’ motions.</w:t>
            </w:r>
          </w:p>
        </w:tc>
        <w:tc>
          <w:tcPr>
            <w:tcW w:w="4674" w:type="dxa"/>
          </w:tcPr>
          <w:p w14:paraId="3D6235AA" w14:textId="77777777" w:rsidR="001F2547" w:rsidRPr="00841DD3" w:rsidRDefault="001F2547" w:rsidP="00301DF8">
            <w:pPr>
              <w:rPr>
                <w:rFonts w:ascii="Calibri" w:eastAsia="Times New Roman" w:hAnsi="Calibri" w:cs="Times New Roman"/>
                <w:sz w:val="20"/>
                <w:szCs w:val="20"/>
              </w:rPr>
            </w:pPr>
            <w:r w:rsidRPr="00841DD3">
              <w:rPr>
                <w:rFonts w:ascii="Calibri" w:eastAsia="Times New Roman" w:hAnsi="Calibri" w:cs="Times New Roman"/>
                <w:sz w:val="20"/>
                <w:szCs w:val="20"/>
              </w:rPr>
              <w:t>When two objects interact, each one exerts a force on the other that can cause energy to be transferred to or from the object.</w:t>
            </w:r>
          </w:p>
        </w:tc>
      </w:tr>
    </w:tbl>
    <w:p w14:paraId="26E5FE30" w14:textId="77777777" w:rsidR="001022CF" w:rsidRPr="00301DF8" w:rsidRDefault="001022CF" w:rsidP="00301DF8">
      <w:pPr>
        <w:rPr>
          <w:rFonts w:ascii="Calibri" w:hAnsi="Calibri"/>
          <w:b/>
          <w:sz w:val="22"/>
          <w:szCs w:val="22"/>
          <w:highlight w:val="yellow"/>
          <w:u w:val="single"/>
        </w:rPr>
      </w:pPr>
    </w:p>
    <w:tbl>
      <w:tblPr>
        <w:tblStyle w:val="TableGrid"/>
        <w:tblW w:w="10985" w:type="dxa"/>
        <w:tblLook w:val="04A0" w:firstRow="1" w:lastRow="0" w:firstColumn="1" w:lastColumn="0" w:noHBand="0" w:noVBand="1"/>
      </w:tblPr>
      <w:tblGrid>
        <w:gridCol w:w="1818"/>
        <w:gridCol w:w="2818"/>
        <w:gridCol w:w="2852"/>
        <w:gridCol w:w="3497"/>
      </w:tblGrid>
      <w:tr w:rsidR="001F2547" w:rsidRPr="00841DD3" w14:paraId="67AE3971" w14:textId="77777777" w:rsidTr="00CA455F">
        <w:trPr>
          <w:trHeight w:val="128"/>
        </w:trPr>
        <w:tc>
          <w:tcPr>
            <w:tcW w:w="1818" w:type="dxa"/>
          </w:tcPr>
          <w:p w14:paraId="31267C92" w14:textId="69402E51" w:rsidR="001F2547" w:rsidRPr="00841DD3" w:rsidRDefault="001F2547" w:rsidP="00301DF8">
            <w:pPr>
              <w:jc w:val="center"/>
              <w:rPr>
                <w:rFonts w:ascii="Calibri" w:hAnsi="Calibri"/>
                <w:b/>
                <w:sz w:val="20"/>
                <w:szCs w:val="20"/>
              </w:rPr>
            </w:pPr>
            <w:r w:rsidRPr="00841DD3">
              <w:rPr>
                <w:rFonts w:ascii="Calibri" w:hAnsi="Calibri"/>
                <w:b/>
                <w:sz w:val="20"/>
                <w:szCs w:val="20"/>
              </w:rPr>
              <w:t>Science and Engineering Practice</w:t>
            </w:r>
            <w:r w:rsidR="000347B2" w:rsidRPr="00841DD3">
              <w:rPr>
                <w:rFonts w:ascii="Calibri" w:hAnsi="Calibri"/>
                <w:b/>
                <w:sz w:val="20"/>
                <w:szCs w:val="20"/>
              </w:rPr>
              <w:t>s</w:t>
            </w:r>
          </w:p>
        </w:tc>
        <w:tc>
          <w:tcPr>
            <w:tcW w:w="2818" w:type="dxa"/>
          </w:tcPr>
          <w:p w14:paraId="2C85C827" w14:textId="77777777" w:rsidR="001F2547" w:rsidRPr="00841DD3" w:rsidRDefault="001F2547" w:rsidP="00301DF8">
            <w:pPr>
              <w:jc w:val="center"/>
              <w:rPr>
                <w:rFonts w:ascii="Calibri" w:hAnsi="Calibri"/>
                <w:b/>
                <w:sz w:val="20"/>
                <w:szCs w:val="20"/>
              </w:rPr>
            </w:pPr>
            <w:r w:rsidRPr="00841DD3">
              <w:rPr>
                <w:rFonts w:ascii="Calibri" w:hAnsi="Calibri"/>
                <w:b/>
                <w:sz w:val="20"/>
                <w:szCs w:val="20"/>
              </w:rPr>
              <w:t>K-2</w:t>
            </w:r>
          </w:p>
        </w:tc>
        <w:tc>
          <w:tcPr>
            <w:tcW w:w="2852" w:type="dxa"/>
          </w:tcPr>
          <w:p w14:paraId="235C5537" w14:textId="77777777" w:rsidR="001F2547" w:rsidRPr="00841DD3" w:rsidRDefault="001F2547" w:rsidP="00301DF8">
            <w:pPr>
              <w:jc w:val="center"/>
              <w:rPr>
                <w:rFonts w:ascii="Calibri" w:hAnsi="Calibri"/>
                <w:b/>
                <w:sz w:val="20"/>
                <w:szCs w:val="20"/>
              </w:rPr>
            </w:pPr>
            <w:r w:rsidRPr="00841DD3">
              <w:rPr>
                <w:rFonts w:ascii="Calibri" w:hAnsi="Calibri"/>
                <w:b/>
                <w:sz w:val="20"/>
                <w:szCs w:val="20"/>
              </w:rPr>
              <w:t>3-5</w:t>
            </w:r>
          </w:p>
        </w:tc>
        <w:tc>
          <w:tcPr>
            <w:tcW w:w="3497" w:type="dxa"/>
          </w:tcPr>
          <w:p w14:paraId="283DD8AD" w14:textId="77777777" w:rsidR="001F2547" w:rsidRPr="00841DD3" w:rsidRDefault="001F2547" w:rsidP="00301DF8">
            <w:pPr>
              <w:jc w:val="center"/>
              <w:rPr>
                <w:rFonts w:ascii="Calibri" w:hAnsi="Calibri"/>
                <w:b/>
                <w:sz w:val="20"/>
                <w:szCs w:val="20"/>
              </w:rPr>
            </w:pPr>
            <w:r w:rsidRPr="00841DD3">
              <w:rPr>
                <w:rFonts w:ascii="Calibri" w:hAnsi="Calibri"/>
                <w:b/>
                <w:sz w:val="20"/>
                <w:szCs w:val="20"/>
              </w:rPr>
              <w:t>6-8</w:t>
            </w:r>
          </w:p>
        </w:tc>
      </w:tr>
      <w:tr w:rsidR="001F2547" w:rsidRPr="00841DD3" w14:paraId="65168767" w14:textId="77777777" w:rsidTr="00841DD3">
        <w:trPr>
          <w:trHeight w:val="359"/>
        </w:trPr>
        <w:tc>
          <w:tcPr>
            <w:tcW w:w="1818" w:type="dxa"/>
          </w:tcPr>
          <w:p w14:paraId="21DE80AA" w14:textId="77777777" w:rsidR="001F2547" w:rsidRPr="00841DD3" w:rsidRDefault="001F2547" w:rsidP="00301DF8">
            <w:pPr>
              <w:rPr>
                <w:rFonts w:ascii="Calibri" w:hAnsi="Calibri"/>
                <w:sz w:val="20"/>
                <w:szCs w:val="20"/>
              </w:rPr>
            </w:pPr>
            <w:r w:rsidRPr="00841DD3">
              <w:rPr>
                <w:rFonts w:ascii="Calibri" w:hAnsi="Calibri"/>
                <w:b/>
                <w:sz w:val="20"/>
                <w:szCs w:val="20"/>
              </w:rPr>
              <w:t>Asking Questions and Defining Problems*</w:t>
            </w:r>
          </w:p>
        </w:tc>
        <w:tc>
          <w:tcPr>
            <w:tcW w:w="2818" w:type="dxa"/>
          </w:tcPr>
          <w:p w14:paraId="5D1B9BDD" w14:textId="77777777" w:rsidR="001F2547" w:rsidRPr="00841DD3" w:rsidRDefault="001F2547" w:rsidP="00301DF8">
            <w:pPr>
              <w:rPr>
                <w:rFonts w:ascii="Calibri" w:hAnsi="Calibri"/>
                <w:sz w:val="20"/>
                <w:szCs w:val="20"/>
              </w:rPr>
            </w:pPr>
            <w:r w:rsidRPr="00841DD3">
              <w:rPr>
                <w:rFonts w:ascii="Calibri" w:hAnsi="Calibri"/>
                <w:sz w:val="20"/>
                <w:szCs w:val="20"/>
              </w:rPr>
              <w:t>Asking questions and defining problems</w:t>
            </w:r>
            <w:r w:rsidR="00CA455F" w:rsidRPr="00841DD3">
              <w:rPr>
                <w:rFonts w:ascii="Calibri" w:hAnsi="Calibri"/>
                <w:sz w:val="20"/>
                <w:szCs w:val="20"/>
              </w:rPr>
              <w:t xml:space="preserve"> in K-2</w:t>
            </w:r>
            <w:r w:rsidRPr="00841DD3">
              <w:rPr>
                <w:rFonts w:ascii="Calibri" w:hAnsi="Calibri"/>
                <w:sz w:val="20"/>
                <w:szCs w:val="20"/>
              </w:rPr>
              <w:t xml:space="preserve"> builds on prior experiences and progresses to simple descriptive questions that can be tested.</w:t>
            </w:r>
          </w:p>
          <w:p w14:paraId="073758BC" w14:textId="1163B8A5" w:rsidR="00CA455F" w:rsidRPr="00841DD3" w:rsidRDefault="00CA455F" w:rsidP="00CA455F">
            <w:pPr>
              <w:pStyle w:val="ListParagraph"/>
              <w:numPr>
                <w:ilvl w:val="0"/>
                <w:numId w:val="33"/>
              </w:numPr>
              <w:ind w:left="494"/>
              <w:rPr>
                <w:rFonts w:ascii="Calibri" w:eastAsia="Times New Roman" w:hAnsi="Calibri" w:cs="Times New Roman"/>
                <w:sz w:val="20"/>
                <w:szCs w:val="20"/>
              </w:rPr>
            </w:pPr>
            <w:r w:rsidRPr="00841DD3">
              <w:rPr>
                <w:rFonts w:ascii="Calibri" w:eastAsia="Times New Roman" w:hAnsi="Calibri" w:cs="Times New Roman"/>
                <w:sz w:val="20"/>
                <w:szCs w:val="20"/>
              </w:rPr>
              <w:t>Ask and/or identify questions that can be answered by an investigation.</w:t>
            </w:r>
          </w:p>
          <w:p w14:paraId="6FFAC0B6" w14:textId="12783D62" w:rsidR="00CA455F" w:rsidRPr="00841DD3" w:rsidRDefault="00CA455F" w:rsidP="00301DF8">
            <w:pPr>
              <w:rPr>
                <w:rFonts w:ascii="Calibri" w:hAnsi="Calibri"/>
                <w:sz w:val="20"/>
                <w:szCs w:val="20"/>
              </w:rPr>
            </w:pPr>
          </w:p>
        </w:tc>
        <w:tc>
          <w:tcPr>
            <w:tcW w:w="2852" w:type="dxa"/>
          </w:tcPr>
          <w:p w14:paraId="179DCA36" w14:textId="77777777" w:rsidR="001F2547" w:rsidRPr="00841DD3" w:rsidRDefault="001F2547" w:rsidP="00301DF8">
            <w:pPr>
              <w:rPr>
                <w:rFonts w:ascii="Calibri" w:hAnsi="Calibri"/>
                <w:sz w:val="20"/>
                <w:szCs w:val="20"/>
              </w:rPr>
            </w:pPr>
            <w:r w:rsidRPr="00841DD3">
              <w:rPr>
                <w:rFonts w:ascii="Calibri" w:hAnsi="Calibri"/>
                <w:sz w:val="20"/>
                <w:szCs w:val="20"/>
              </w:rPr>
              <w:t>Asking questions and defining problems</w:t>
            </w:r>
            <w:r w:rsidR="00CA455F" w:rsidRPr="00841DD3">
              <w:rPr>
                <w:rFonts w:ascii="Calibri" w:hAnsi="Calibri"/>
                <w:sz w:val="20"/>
                <w:szCs w:val="20"/>
              </w:rPr>
              <w:t xml:space="preserve"> in 3-5</w:t>
            </w:r>
            <w:r w:rsidRPr="00841DD3">
              <w:rPr>
                <w:rFonts w:ascii="Calibri" w:hAnsi="Calibri"/>
                <w:sz w:val="20"/>
                <w:szCs w:val="20"/>
              </w:rPr>
              <w:t xml:space="preserve"> builds on prior experiences and progresses to specifying qualitative relationships.</w:t>
            </w:r>
          </w:p>
          <w:p w14:paraId="45E2C7A4" w14:textId="77777777" w:rsidR="00CA455F" w:rsidRPr="00841DD3" w:rsidRDefault="00CA455F" w:rsidP="00CA455F">
            <w:pPr>
              <w:pStyle w:val="ListParagraph"/>
              <w:numPr>
                <w:ilvl w:val="0"/>
                <w:numId w:val="33"/>
              </w:numPr>
              <w:ind w:left="494"/>
              <w:rPr>
                <w:rFonts w:ascii="Calibri" w:eastAsia="Times New Roman" w:hAnsi="Calibri" w:cs="Times New Roman"/>
                <w:sz w:val="20"/>
                <w:szCs w:val="20"/>
              </w:rPr>
            </w:pPr>
            <w:r w:rsidRPr="00841DD3">
              <w:rPr>
                <w:rFonts w:ascii="Calibri" w:eastAsia="Times New Roman" w:hAnsi="Calibri" w:cs="Times New Roman"/>
                <w:sz w:val="20"/>
                <w:szCs w:val="20"/>
              </w:rPr>
              <w:t>Identify scientific (testable) and non-scientific (non-testable) questions.</w:t>
            </w:r>
          </w:p>
          <w:p w14:paraId="01C006D9" w14:textId="29D798AB" w:rsidR="00CA455F" w:rsidRPr="00841DD3" w:rsidRDefault="00CA455F" w:rsidP="00CA455F">
            <w:pPr>
              <w:pStyle w:val="ListParagraph"/>
              <w:numPr>
                <w:ilvl w:val="0"/>
                <w:numId w:val="33"/>
              </w:numPr>
              <w:ind w:left="494"/>
              <w:rPr>
                <w:rFonts w:ascii="Calibri" w:eastAsia="Times New Roman" w:hAnsi="Calibri" w:cs="Times New Roman"/>
                <w:sz w:val="20"/>
                <w:szCs w:val="20"/>
              </w:rPr>
            </w:pPr>
            <w:r w:rsidRPr="00841DD3">
              <w:rPr>
                <w:rFonts w:ascii="Calibri" w:eastAsia="Times New Roman" w:hAnsi="Calibri" w:cs="Times New Roman"/>
                <w:sz w:val="20"/>
                <w:szCs w:val="20"/>
              </w:rPr>
              <w:t>Ask questions that can be investigated and predict reasonable outcomes based on patterns such as cause and effect relationships.</w:t>
            </w:r>
          </w:p>
        </w:tc>
        <w:tc>
          <w:tcPr>
            <w:tcW w:w="3497" w:type="dxa"/>
          </w:tcPr>
          <w:p w14:paraId="3ED368B5" w14:textId="4F089736" w:rsidR="001F2547" w:rsidRPr="00841DD3" w:rsidRDefault="001F2547" w:rsidP="00301DF8">
            <w:pPr>
              <w:rPr>
                <w:rFonts w:ascii="Calibri" w:hAnsi="Calibri"/>
                <w:sz w:val="20"/>
                <w:szCs w:val="20"/>
              </w:rPr>
            </w:pPr>
            <w:r w:rsidRPr="00841DD3">
              <w:rPr>
                <w:rFonts w:ascii="Calibri" w:hAnsi="Calibri"/>
                <w:sz w:val="20"/>
                <w:szCs w:val="20"/>
              </w:rPr>
              <w:t xml:space="preserve">Asking questions and defining problems </w:t>
            </w:r>
            <w:r w:rsidR="00CA455F" w:rsidRPr="00841DD3">
              <w:rPr>
                <w:rFonts w:ascii="Calibri" w:hAnsi="Calibri"/>
                <w:sz w:val="20"/>
                <w:szCs w:val="20"/>
              </w:rPr>
              <w:t xml:space="preserve">in 6-8 </w:t>
            </w:r>
            <w:r w:rsidRPr="00841DD3">
              <w:rPr>
                <w:rFonts w:ascii="Calibri" w:hAnsi="Calibri"/>
                <w:sz w:val="20"/>
                <w:szCs w:val="20"/>
              </w:rPr>
              <w:t>builds on prior experiences and progresses to specifying relationships between variables, and clarifying arguments and models.</w:t>
            </w:r>
          </w:p>
          <w:p w14:paraId="4F64B23C" w14:textId="6E9AA989" w:rsidR="001F2547" w:rsidRPr="00841DD3" w:rsidRDefault="001F2547" w:rsidP="00CA455F">
            <w:pPr>
              <w:pStyle w:val="ListParagraph"/>
              <w:numPr>
                <w:ilvl w:val="0"/>
                <w:numId w:val="22"/>
              </w:numPr>
              <w:ind w:left="432"/>
              <w:rPr>
                <w:rFonts w:ascii="Calibri" w:eastAsia="Times New Roman" w:hAnsi="Calibri" w:cs="Times New Roman"/>
                <w:sz w:val="20"/>
                <w:szCs w:val="20"/>
              </w:rPr>
            </w:pPr>
            <w:r w:rsidRPr="00841DD3">
              <w:rPr>
                <w:rFonts w:ascii="Calibri" w:eastAsia="Times New Roman" w:hAnsi="Calibri" w:cs="Times New Roman"/>
                <w:color w:val="000000"/>
                <w:sz w:val="20"/>
                <w:szCs w:val="20"/>
              </w:rPr>
              <w:t xml:space="preserve">Ask questions that can be investigated within the scope of the classroom, </w:t>
            </w:r>
            <w:proofErr w:type="gramStart"/>
            <w:r w:rsidRPr="00841DD3">
              <w:rPr>
                <w:rFonts w:ascii="Calibri" w:eastAsia="Times New Roman" w:hAnsi="Calibri" w:cs="Times New Roman"/>
                <w:color w:val="000000"/>
                <w:sz w:val="20"/>
                <w:szCs w:val="20"/>
              </w:rPr>
              <w:t>outdoor</w:t>
            </w:r>
            <w:proofErr w:type="gramEnd"/>
            <w:r w:rsidR="00D2076B" w:rsidRPr="00841DD3">
              <w:rPr>
                <w:rFonts w:ascii="Calibri" w:eastAsia="Times New Roman" w:hAnsi="Calibri" w:cs="Times New Roman"/>
                <w:color w:val="000000"/>
                <w:sz w:val="20"/>
                <w:szCs w:val="20"/>
              </w:rPr>
              <w:t xml:space="preserve"> </w:t>
            </w:r>
            <w:r w:rsidRPr="00841DD3">
              <w:rPr>
                <w:rFonts w:ascii="Calibri" w:eastAsia="Times New Roman" w:hAnsi="Calibri" w:cs="Times New Roman"/>
                <w:color w:val="000000"/>
                <w:sz w:val="20"/>
                <w:szCs w:val="20"/>
              </w:rPr>
              <w:t>environment, and museums and other public facilities with available resources and, when appropriate, frame a hypothesis based on observations and scientific principles.</w:t>
            </w:r>
          </w:p>
        </w:tc>
      </w:tr>
      <w:tr w:rsidR="001F2547" w:rsidRPr="00841DD3" w14:paraId="05E2E64F" w14:textId="77777777" w:rsidTr="00CA455F">
        <w:trPr>
          <w:trHeight w:val="1520"/>
        </w:trPr>
        <w:tc>
          <w:tcPr>
            <w:tcW w:w="1818" w:type="dxa"/>
          </w:tcPr>
          <w:p w14:paraId="2C5571EE" w14:textId="2811B7BF" w:rsidR="001F2547" w:rsidRPr="00841DD3" w:rsidRDefault="001F2547" w:rsidP="00301DF8">
            <w:pPr>
              <w:rPr>
                <w:rFonts w:ascii="Calibri" w:hAnsi="Calibri"/>
                <w:b/>
                <w:sz w:val="20"/>
                <w:szCs w:val="20"/>
              </w:rPr>
            </w:pPr>
            <w:r w:rsidRPr="00841DD3">
              <w:rPr>
                <w:rFonts w:ascii="Calibri" w:hAnsi="Calibri"/>
                <w:b/>
                <w:sz w:val="20"/>
                <w:szCs w:val="20"/>
              </w:rPr>
              <w:t>Developing and Using Models*</w:t>
            </w:r>
          </w:p>
        </w:tc>
        <w:tc>
          <w:tcPr>
            <w:tcW w:w="2818" w:type="dxa"/>
          </w:tcPr>
          <w:p w14:paraId="6500866F" w14:textId="09B268E3" w:rsidR="001F2547" w:rsidRPr="00841DD3" w:rsidRDefault="001F2547" w:rsidP="00301DF8">
            <w:pPr>
              <w:rPr>
                <w:rFonts w:ascii="Calibri" w:hAnsi="Calibri"/>
                <w:sz w:val="20"/>
                <w:szCs w:val="20"/>
              </w:rPr>
            </w:pPr>
            <w:r w:rsidRPr="00841DD3">
              <w:rPr>
                <w:rFonts w:ascii="Calibri" w:hAnsi="Calibri"/>
                <w:sz w:val="20"/>
                <w:szCs w:val="20"/>
              </w:rPr>
              <w:t xml:space="preserve">Modeling </w:t>
            </w:r>
            <w:r w:rsidR="001A338B" w:rsidRPr="00841DD3">
              <w:rPr>
                <w:rFonts w:ascii="Calibri" w:hAnsi="Calibri"/>
                <w:sz w:val="20"/>
                <w:szCs w:val="20"/>
              </w:rPr>
              <w:t xml:space="preserve">in K-2 </w:t>
            </w:r>
            <w:r w:rsidRPr="00841DD3">
              <w:rPr>
                <w:rFonts w:ascii="Calibri" w:hAnsi="Calibri"/>
                <w:sz w:val="20"/>
                <w:szCs w:val="20"/>
              </w:rPr>
              <w:t>builds on prior experiences and progresses to include using and developing models (i.e., diagram, drawing, physical replica, diorama, dramatization, or storyboard) that represent concrete events or design solutions.</w:t>
            </w:r>
          </w:p>
          <w:p w14:paraId="60323B65" w14:textId="3A1C455D" w:rsidR="001F2547" w:rsidRPr="00841DD3" w:rsidRDefault="00465D10" w:rsidP="00301DF8">
            <w:pPr>
              <w:pStyle w:val="ListParagraph"/>
              <w:numPr>
                <w:ilvl w:val="0"/>
                <w:numId w:val="21"/>
              </w:numPr>
              <w:ind w:left="410"/>
              <w:rPr>
                <w:rFonts w:ascii="Calibri" w:hAnsi="Calibri"/>
                <w:sz w:val="20"/>
                <w:szCs w:val="20"/>
              </w:rPr>
            </w:pPr>
            <w:r w:rsidRPr="00841DD3">
              <w:rPr>
                <w:rFonts w:ascii="Calibri" w:eastAsia="Times New Roman" w:hAnsi="Calibri" w:cs="Times New Roman"/>
                <w:sz w:val="20"/>
                <w:szCs w:val="20"/>
              </w:rPr>
              <w:t>Develop and/or use a model to represent amounts, relationships, relative scales (bigger/smaller), and/or patterns in the natural and designed world(s).</w:t>
            </w:r>
          </w:p>
        </w:tc>
        <w:tc>
          <w:tcPr>
            <w:tcW w:w="2852" w:type="dxa"/>
          </w:tcPr>
          <w:p w14:paraId="021D8130" w14:textId="1C6E93A6" w:rsidR="001F2547" w:rsidRPr="00841DD3" w:rsidRDefault="001F2547" w:rsidP="00301DF8">
            <w:pPr>
              <w:rPr>
                <w:rFonts w:ascii="Calibri" w:eastAsia="Times New Roman" w:hAnsi="Calibri" w:cs="Times New Roman"/>
                <w:sz w:val="20"/>
                <w:szCs w:val="20"/>
              </w:rPr>
            </w:pPr>
            <w:r w:rsidRPr="00841DD3">
              <w:rPr>
                <w:rFonts w:ascii="Calibri" w:eastAsia="Times New Roman" w:hAnsi="Calibri" w:cs="Times New Roman"/>
                <w:sz w:val="20"/>
                <w:szCs w:val="20"/>
              </w:rPr>
              <w:t xml:space="preserve">Modeling </w:t>
            </w:r>
            <w:r w:rsidR="001A338B" w:rsidRPr="00841DD3">
              <w:rPr>
                <w:rFonts w:ascii="Calibri" w:eastAsia="Times New Roman" w:hAnsi="Calibri" w:cs="Times New Roman"/>
                <w:sz w:val="20"/>
                <w:szCs w:val="20"/>
              </w:rPr>
              <w:t xml:space="preserve">in 3-5 </w:t>
            </w:r>
            <w:r w:rsidRPr="00841DD3">
              <w:rPr>
                <w:rFonts w:ascii="Calibri" w:eastAsia="Times New Roman" w:hAnsi="Calibri" w:cs="Times New Roman"/>
                <w:sz w:val="20"/>
                <w:szCs w:val="20"/>
              </w:rPr>
              <w:t>builds on prior experiences and progresses to building and revising simple models and using models to represent events and design solutions.</w:t>
            </w:r>
          </w:p>
          <w:p w14:paraId="2A6EE02B" w14:textId="77777777" w:rsidR="001F2547" w:rsidRPr="00841DD3" w:rsidRDefault="00465D10" w:rsidP="00301DF8">
            <w:pPr>
              <w:pStyle w:val="ListParagraph"/>
              <w:numPr>
                <w:ilvl w:val="0"/>
                <w:numId w:val="21"/>
              </w:numPr>
              <w:tabs>
                <w:tab w:val="left" w:pos="463"/>
              </w:tabs>
              <w:ind w:left="463"/>
              <w:rPr>
                <w:rFonts w:ascii="Calibri" w:eastAsia="Times New Roman" w:hAnsi="Calibri" w:cs="Times New Roman"/>
                <w:sz w:val="20"/>
                <w:szCs w:val="20"/>
              </w:rPr>
            </w:pPr>
            <w:r w:rsidRPr="00841DD3">
              <w:rPr>
                <w:rFonts w:ascii="Calibri" w:eastAsia="Times New Roman" w:hAnsi="Calibri" w:cs="Times New Roman"/>
                <w:sz w:val="20"/>
                <w:szCs w:val="20"/>
              </w:rPr>
              <w:t>Develop and/or use models to describe and/or predict phenomena.</w:t>
            </w:r>
          </w:p>
          <w:p w14:paraId="40F1CCB4" w14:textId="0E9CE31B" w:rsidR="00012F2D" w:rsidRPr="00841DD3" w:rsidRDefault="00012F2D" w:rsidP="00301DF8">
            <w:pPr>
              <w:pStyle w:val="ListParagraph"/>
              <w:numPr>
                <w:ilvl w:val="0"/>
                <w:numId w:val="21"/>
              </w:numPr>
              <w:tabs>
                <w:tab w:val="left" w:pos="463"/>
              </w:tabs>
              <w:ind w:left="463"/>
              <w:rPr>
                <w:rFonts w:ascii="Calibri" w:eastAsia="Times New Roman" w:hAnsi="Calibri" w:cs="Times New Roman"/>
                <w:sz w:val="20"/>
                <w:szCs w:val="20"/>
              </w:rPr>
            </w:pPr>
            <w:r w:rsidRPr="00841DD3">
              <w:rPr>
                <w:rFonts w:ascii="Calibri" w:eastAsia="Times New Roman" w:hAnsi="Calibri" w:cs="Times New Roman"/>
                <w:sz w:val="20"/>
                <w:szCs w:val="20"/>
              </w:rPr>
              <w:t>Develop a model using an analogy, example, or abstract representation to describe a scientific principle or design solution.</w:t>
            </w:r>
          </w:p>
        </w:tc>
        <w:tc>
          <w:tcPr>
            <w:tcW w:w="3497" w:type="dxa"/>
          </w:tcPr>
          <w:p w14:paraId="1746ED10" w14:textId="59231035" w:rsidR="001F2547" w:rsidRPr="00841DD3" w:rsidRDefault="001F2547" w:rsidP="00301DF8">
            <w:pPr>
              <w:rPr>
                <w:rFonts w:ascii="Calibri" w:hAnsi="Calibri"/>
                <w:sz w:val="20"/>
                <w:szCs w:val="20"/>
              </w:rPr>
            </w:pPr>
            <w:r w:rsidRPr="00841DD3">
              <w:rPr>
                <w:rFonts w:ascii="Calibri" w:hAnsi="Calibri"/>
                <w:sz w:val="20"/>
                <w:szCs w:val="20"/>
              </w:rPr>
              <w:t xml:space="preserve">Modeling </w:t>
            </w:r>
            <w:r w:rsidR="001A338B" w:rsidRPr="00841DD3">
              <w:rPr>
                <w:rFonts w:ascii="Calibri" w:hAnsi="Calibri"/>
                <w:sz w:val="20"/>
                <w:szCs w:val="20"/>
              </w:rPr>
              <w:t xml:space="preserve">in 6-8 </w:t>
            </w:r>
            <w:r w:rsidRPr="00841DD3">
              <w:rPr>
                <w:rFonts w:ascii="Calibri" w:hAnsi="Calibri"/>
                <w:sz w:val="20"/>
                <w:szCs w:val="20"/>
              </w:rPr>
              <w:t xml:space="preserve">builds on </w:t>
            </w:r>
            <w:r w:rsidRPr="00841DD3">
              <w:rPr>
                <w:rFonts w:ascii="Calibri" w:eastAsia="Times New Roman" w:hAnsi="Calibri" w:cs="Times New Roman"/>
                <w:sz w:val="20"/>
                <w:szCs w:val="20"/>
              </w:rPr>
              <w:t xml:space="preserve">prior </w:t>
            </w:r>
            <w:r w:rsidRPr="00841DD3">
              <w:rPr>
                <w:rFonts w:ascii="Calibri" w:hAnsi="Calibri"/>
                <w:sz w:val="20"/>
                <w:szCs w:val="20"/>
              </w:rPr>
              <w:t>experiences and progresses to developing, using, and revising models to describe, test, and predict more abstract phenomena and design systems.</w:t>
            </w:r>
          </w:p>
          <w:p w14:paraId="170136DD" w14:textId="113FB3C0" w:rsidR="001F2547" w:rsidRPr="00841DD3" w:rsidRDefault="001F2547" w:rsidP="00301DF8">
            <w:pPr>
              <w:pStyle w:val="ListParagraph"/>
              <w:numPr>
                <w:ilvl w:val="0"/>
                <w:numId w:val="21"/>
              </w:numPr>
              <w:ind w:left="448"/>
              <w:rPr>
                <w:rFonts w:ascii="Calibri" w:hAnsi="Calibri"/>
                <w:sz w:val="20"/>
                <w:szCs w:val="20"/>
              </w:rPr>
            </w:pPr>
            <w:r w:rsidRPr="00841DD3">
              <w:rPr>
                <w:rFonts w:ascii="Calibri" w:hAnsi="Calibri"/>
                <w:sz w:val="20"/>
                <w:szCs w:val="20"/>
              </w:rPr>
              <w:t xml:space="preserve">Develop </w:t>
            </w:r>
            <w:r w:rsidR="0038777A" w:rsidRPr="00841DD3">
              <w:rPr>
                <w:rFonts w:ascii="Calibri" w:hAnsi="Calibri"/>
                <w:sz w:val="20"/>
                <w:szCs w:val="20"/>
              </w:rPr>
              <w:t>and</w:t>
            </w:r>
            <w:r w:rsidRPr="00841DD3">
              <w:rPr>
                <w:rFonts w:ascii="Calibri" w:hAnsi="Calibri"/>
                <w:sz w:val="20"/>
                <w:szCs w:val="20"/>
              </w:rPr>
              <w:t xml:space="preserve"> use a model to describe phenomena.</w:t>
            </w:r>
          </w:p>
          <w:p w14:paraId="24A26AAB" w14:textId="3E656430" w:rsidR="001F2547" w:rsidRPr="00841DD3" w:rsidRDefault="001F2547" w:rsidP="00301DF8">
            <w:pPr>
              <w:pStyle w:val="ListParagraph"/>
              <w:numPr>
                <w:ilvl w:val="0"/>
                <w:numId w:val="21"/>
              </w:numPr>
              <w:ind w:left="448"/>
              <w:rPr>
                <w:rFonts w:ascii="Calibri" w:hAnsi="Calibri"/>
                <w:sz w:val="20"/>
                <w:szCs w:val="20"/>
              </w:rPr>
            </w:pPr>
            <w:r w:rsidRPr="00841DD3">
              <w:rPr>
                <w:rFonts w:ascii="Calibri" w:eastAsia="Times New Roman" w:hAnsi="Calibri" w:cs="Times New Roman"/>
                <w:color w:val="000000"/>
                <w:sz w:val="20"/>
                <w:szCs w:val="20"/>
              </w:rPr>
              <w:t>Develop a model to describe unobservable mechanisms</w:t>
            </w:r>
            <w:r w:rsidR="00303E5F">
              <w:rPr>
                <w:rFonts w:ascii="Calibri" w:eastAsia="Times New Roman" w:hAnsi="Calibri" w:cs="Times New Roman"/>
                <w:color w:val="000000"/>
                <w:sz w:val="20"/>
                <w:szCs w:val="20"/>
              </w:rPr>
              <w:t>.</w:t>
            </w:r>
          </w:p>
        </w:tc>
      </w:tr>
      <w:tr w:rsidR="001F2547" w:rsidRPr="00841DD3" w14:paraId="7D4A57C8" w14:textId="77777777" w:rsidTr="00CA455F">
        <w:trPr>
          <w:trHeight w:val="1520"/>
        </w:trPr>
        <w:tc>
          <w:tcPr>
            <w:tcW w:w="1818" w:type="dxa"/>
          </w:tcPr>
          <w:p w14:paraId="6CAA2369" w14:textId="77777777" w:rsidR="001F2547" w:rsidRPr="00841DD3" w:rsidRDefault="001F2547" w:rsidP="00301DF8">
            <w:pPr>
              <w:rPr>
                <w:rFonts w:ascii="Calibri" w:hAnsi="Calibri"/>
                <w:b/>
                <w:sz w:val="20"/>
                <w:szCs w:val="20"/>
              </w:rPr>
            </w:pPr>
            <w:r w:rsidRPr="00841DD3">
              <w:rPr>
                <w:rFonts w:ascii="Calibri" w:hAnsi="Calibri"/>
                <w:b/>
                <w:sz w:val="20"/>
                <w:szCs w:val="20"/>
              </w:rPr>
              <w:t>Planning and Carrying Out Investigations</w:t>
            </w:r>
          </w:p>
        </w:tc>
        <w:tc>
          <w:tcPr>
            <w:tcW w:w="2818" w:type="dxa"/>
          </w:tcPr>
          <w:p w14:paraId="7C6B1DDA" w14:textId="56CE863F" w:rsidR="001F2547" w:rsidRPr="00841DD3" w:rsidRDefault="00D2076B" w:rsidP="00301DF8">
            <w:pPr>
              <w:rPr>
                <w:rFonts w:ascii="Calibri" w:hAnsi="Calibri"/>
                <w:sz w:val="20"/>
                <w:szCs w:val="20"/>
              </w:rPr>
            </w:pPr>
            <w:r w:rsidRPr="00841DD3">
              <w:rPr>
                <w:rFonts w:ascii="Calibri" w:hAnsi="Calibri"/>
                <w:sz w:val="20"/>
                <w:szCs w:val="20"/>
              </w:rPr>
              <w:t>Planning and carrying out investigations to answer questions or test solutions to problems</w:t>
            </w:r>
            <w:r w:rsidR="001A338B" w:rsidRPr="00841DD3">
              <w:rPr>
                <w:rFonts w:ascii="Calibri" w:hAnsi="Calibri"/>
                <w:sz w:val="20"/>
                <w:szCs w:val="20"/>
              </w:rPr>
              <w:t xml:space="preserve"> in K-2</w:t>
            </w:r>
            <w:r w:rsidRPr="00841DD3">
              <w:rPr>
                <w:rFonts w:ascii="Calibri" w:hAnsi="Calibri"/>
                <w:sz w:val="20"/>
                <w:szCs w:val="20"/>
              </w:rPr>
              <w:t xml:space="preserve"> build</w:t>
            </w:r>
            <w:r w:rsidR="001A338B" w:rsidRPr="00841DD3">
              <w:rPr>
                <w:rFonts w:ascii="Calibri" w:hAnsi="Calibri"/>
                <w:sz w:val="20"/>
                <w:szCs w:val="20"/>
              </w:rPr>
              <w:t>s</w:t>
            </w:r>
            <w:r w:rsidRPr="00841DD3">
              <w:rPr>
                <w:rFonts w:ascii="Calibri" w:hAnsi="Calibri"/>
                <w:sz w:val="20"/>
                <w:szCs w:val="20"/>
              </w:rPr>
              <w:t xml:space="preserve"> on prior experiences and progresses to simple investigations, based on fair tests, which provide data to support explanations or design solutions</w:t>
            </w:r>
            <w:r w:rsidR="009E2A93" w:rsidRPr="00841DD3">
              <w:rPr>
                <w:rFonts w:ascii="Calibri" w:hAnsi="Calibri"/>
                <w:sz w:val="20"/>
                <w:szCs w:val="20"/>
              </w:rPr>
              <w:t>.</w:t>
            </w:r>
          </w:p>
          <w:p w14:paraId="561D749F" w14:textId="0EF4FFB2" w:rsidR="009E2A93" w:rsidRPr="00841DD3" w:rsidRDefault="009E2A93" w:rsidP="00301DF8">
            <w:pPr>
              <w:pStyle w:val="ListParagraph"/>
              <w:numPr>
                <w:ilvl w:val="0"/>
                <w:numId w:val="32"/>
              </w:numPr>
              <w:ind w:left="410"/>
              <w:rPr>
                <w:rFonts w:ascii="Calibri" w:hAnsi="Calibri"/>
                <w:sz w:val="20"/>
                <w:szCs w:val="20"/>
              </w:rPr>
            </w:pPr>
            <w:r w:rsidRPr="00841DD3">
              <w:rPr>
                <w:rFonts w:ascii="Calibri" w:hAnsi="Calibri"/>
                <w:sz w:val="20"/>
                <w:szCs w:val="20"/>
              </w:rPr>
              <w:t>Plan and conduct an investigation collaboratively to produce data to serve as the basis for evidence to answer a question.</w:t>
            </w:r>
          </w:p>
        </w:tc>
        <w:tc>
          <w:tcPr>
            <w:tcW w:w="2852" w:type="dxa"/>
          </w:tcPr>
          <w:p w14:paraId="62B2E551" w14:textId="603DFC1B" w:rsidR="001F2547" w:rsidRPr="00841DD3" w:rsidRDefault="00D2076B" w:rsidP="00301DF8">
            <w:pPr>
              <w:rPr>
                <w:rFonts w:ascii="Calibri" w:hAnsi="Calibri"/>
                <w:sz w:val="20"/>
                <w:szCs w:val="20"/>
              </w:rPr>
            </w:pPr>
            <w:r w:rsidRPr="00841DD3">
              <w:rPr>
                <w:rFonts w:ascii="Calibri" w:hAnsi="Calibri"/>
                <w:sz w:val="20"/>
                <w:szCs w:val="20"/>
              </w:rPr>
              <w:t>Planning and carrying out investigations to answer questions or test solutions to problems</w:t>
            </w:r>
            <w:r w:rsidR="001A338B" w:rsidRPr="00841DD3">
              <w:rPr>
                <w:rFonts w:ascii="Calibri" w:hAnsi="Calibri"/>
                <w:sz w:val="20"/>
                <w:szCs w:val="20"/>
              </w:rPr>
              <w:t xml:space="preserve"> in 3-5</w:t>
            </w:r>
            <w:r w:rsidRPr="00841DD3">
              <w:rPr>
                <w:rFonts w:ascii="Calibri" w:hAnsi="Calibri"/>
                <w:sz w:val="20"/>
                <w:szCs w:val="20"/>
              </w:rPr>
              <w:t xml:space="preserve"> build</w:t>
            </w:r>
            <w:r w:rsidR="001A338B" w:rsidRPr="00841DD3">
              <w:rPr>
                <w:rFonts w:ascii="Calibri" w:hAnsi="Calibri"/>
                <w:sz w:val="20"/>
                <w:szCs w:val="20"/>
              </w:rPr>
              <w:t>s</w:t>
            </w:r>
            <w:r w:rsidRPr="00841DD3">
              <w:rPr>
                <w:rFonts w:ascii="Calibri" w:hAnsi="Calibri"/>
                <w:sz w:val="20"/>
                <w:szCs w:val="20"/>
              </w:rPr>
              <w:t xml:space="preserve"> on prior experiences and progresses to include investigations that control variables and provide evidence to support explanations or design solutions.</w:t>
            </w:r>
          </w:p>
          <w:p w14:paraId="430FCCCE" w14:textId="6C6511DC" w:rsidR="009E2A93" w:rsidRPr="00841DD3" w:rsidRDefault="009E2A93" w:rsidP="00301DF8">
            <w:pPr>
              <w:pStyle w:val="ListParagraph"/>
              <w:numPr>
                <w:ilvl w:val="0"/>
                <w:numId w:val="31"/>
              </w:numPr>
              <w:ind w:left="463"/>
              <w:rPr>
                <w:rFonts w:ascii="Calibri" w:eastAsia="Times New Roman" w:hAnsi="Calibri" w:cs="Times New Roman"/>
                <w:sz w:val="20"/>
                <w:szCs w:val="20"/>
              </w:rPr>
            </w:pPr>
            <w:r w:rsidRPr="00841DD3">
              <w:rPr>
                <w:rFonts w:ascii="Calibri" w:eastAsia="Times New Roman" w:hAnsi="Calibri" w:cs="Times New Roman"/>
                <w:sz w:val="20"/>
                <w:szCs w:val="20"/>
              </w:rPr>
              <w:t>Plan and conduct an investigation collaboratively to produce data to serve as the basis for evidence, using fair tests in which variables are controlled and the number of trials considered.</w:t>
            </w:r>
          </w:p>
        </w:tc>
        <w:tc>
          <w:tcPr>
            <w:tcW w:w="3497" w:type="dxa"/>
          </w:tcPr>
          <w:p w14:paraId="0659DCCA" w14:textId="4CDABDFF" w:rsidR="001F2547" w:rsidRPr="00841DD3" w:rsidRDefault="00D2076B" w:rsidP="00301DF8">
            <w:pPr>
              <w:rPr>
                <w:rFonts w:ascii="Calibri" w:hAnsi="Calibri"/>
                <w:sz w:val="20"/>
                <w:szCs w:val="20"/>
              </w:rPr>
            </w:pPr>
            <w:r w:rsidRPr="00841DD3">
              <w:rPr>
                <w:rFonts w:ascii="Calibri" w:hAnsi="Calibri"/>
                <w:sz w:val="20"/>
                <w:szCs w:val="20"/>
              </w:rPr>
              <w:t xml:space="preserve">Planning and carrying out investigations to answer questions or test solutions </w:t>
            </w:r>
            <w:r w:rsidR="001A338B" w:rsidRPr="00841DD3">
              <w:rPr>
                <w:rFonts w:ascii="Calibri" w:hAnsi="Calibri"/>
                <w:sz w:val="20"/>
                <w:szCs w:val="20"/>
              </w:rPr>
              <w:t>to problems in 6-8 builds on prior</w:t>
            </w:r>
            <w:r w:rsidRPr="00841DD3">
              <w:rPr>
                <w:rFonts w:ascii="Calibri" w:hAnsi="Calibri"/>
                <w:sz w:val="20"/>
                <w:szCs w:val="20"/>
              </w:rPr>
              <w:t xml:space="preserve"> experiences and progresses to include investigations that use multiple variables and provide evidence to support explanations or design solutions.</w:t>
            </w:r>
          </w:p>
          <w:p w14:paraId="5030DAE5" w14:textId="6957A71D" w:rsidR="009E2A93" w:rsidRPr="00841DD3" w:rsidRDefault="009E2A93" w:rsidP="00301DF8">
            <w:pPr>
              <w:pStyle w:val="ListParagraph"/>
              <w:numPr>
                <w:ilvl w:val="0"/>
                <w:numId w:val="30"/>
              </w:numPr>
              <w:ind w:left="448"/>
              <w:rPr>
                <w:rFonts w:ascii="Calibri" w:eastAsia="Times New Roman" w:hAnsi="Calibri" w:cs="Times New Roman"/>
                <w:sz w:val="20"/>
                <w:szCs w:val="20"/>
              </w:rPr>
            </w:pPr>
            <w:r w:rsidRPr="00841DD3">
              <w:rPr>
                <w:rFonts w:ascii="Calibri" w:eastAsia="Times New Roman" w:hAnsi="Calibri" w:cs="Times New Roman"/>
                <w:sz w:val="20"/>
                <w:szCs w:val="20"/>
              </w:rPr>
              <w:t>Conduct an investigation and evaluate the experimental design to produce data to serve as the basis for evidence that can meet the goals of the investigation.</w:t>
            </w:r>
          </w:p>
        </w:tc>
      </w:tr>
      <w:tr w:rsidR="001F2547" w:rsidRPr="00841DD3" w14:paraId="1EB2107B" w14:textId="77777777" w:rsidTr="00CA455F">
        <w:trPr>
          <w:trHeight w:val="1520"/>
        </w:trPr>
        <w:tc>
          <w:tcPr>
            <w:tcW w:w="1818" w:type="dxa"/>
          </w:tcPr>
          <w:p w14:paraId="281696A2" w14:textId="2E28984F" w:rsidR="001F2547" w:rsidRPr="00841DD3" w:rsidRDefault="001F2547" w:rsidP="00301DF8">
            <w:pPr>
              <w:rPr>
                <w:rFonts w:ascii="Calibri" w:hAnsi="Calibri"/>
                <w:b/>
                <w:sz w:val="20"/>
                <w:szCs w:val="20"/>
              </w:rPr>
            </w:pPr>
            <w:r w:rsidRPr="00841DD3">
              <w:rPr>
                <w:rFonts w:ascii="Calibri" w:hAnsi="Calibri"/>
                <w:b/>
                <w:sz w:val="20"/>
                <w:szCs w:val="20"/>
              </w:rPr>
              <w:t>Analyzing and Interpreting Data</w:t>
            </w:r>
          </w:p>
        </w:tc>
        <w:tc>
          <w:tcPr>
            <w:tcW w:w="2818" w:type="dxa"/>
          </w:tcPr>
          <w:p w14:paraId="059D8BD0" w14:textId="7EB7D053" w:rsidR="001F2547" w:rsidRPr="00841DD3" w:rsidRDefault="001F2547" w:rsidP="00301DF8">
            <w:pPr>
              <w:rPr>
                <w:rFonts w:ascii="Calibri" w:eastAsia="Times New Roman" w:hAnsi="Calibri" w:cs="Times New Roman"/>
                <w:sz w:val="20"/>
                <w:szCs w:val="20"/>
              </w:rPr>
            </w:pPr>
            <w:r w:rsidRPr="00841DD3">
              <w:rPr>
                <w:rFonts w:ascii="Calibri" w:eastAsia="Times New Roman" w:hAnsi="Calibri" w:cs="Times New Roman"/>
                <w:sz w:val="20"/>
                <w:szCs w:val="20"/>
              </w:rPr>
              <w:t xml:space="preserve">Analyzing data </w:t>
            </w:r>
            <w:r w:rsidR="001A338B" w:rsidRPr="00841DD3">
              <w:rPr>
                <w:rFonts w:ascii="Calibri" w:eastAsia="Times New Roman" w:hAnsi="Calibri" w:cs="Times New Roman"/>
                <w:sz w:val="20"/>
                <w:szCs w:val="20"/>
              </w:rPr>
              <w:t xml:space="preserve">in K-2 </w:t>
            </w:r>
            <w:r w:rsidRPr="00841DD3">
              <w:rPr>
                <w:rFonts w:ascii="Calibri" w:eastAsia="Times New Roman" w:hAnsi="Calibri" w:cs="Times New Roman"/>
                <w:sz w:val="20"/>
                <w:szCs w:val="20"/>
              </w:rPr>
              <w:t>builds on prior experiences and progresses to collecting, recording, and sharing observations.</w:t>
            </w:r>
          </w:p>
          <w:p w14:paraId="3B2B1C0B" w14:textId="3059F6B2" w:rsidR="009E2A93" w:rsidRPr="00841DD3" w:rsidRDefault="009E2A93" w:rsidP="00301DF8">
            <w:pPr>
              <w:pStyle w:val="ListParagraph"/>
              <w:numPr>
                <w:ilvl w:val="0"/>
                <w:numId w:val="29"/>
              </w:numPr>
              <w:ind w:left="410"/>
              <w:rPr>
                <w:rFonts w:ascii="Calibri" w:eastAsia="Times New Roman" w:hAnsi="Calibri" w:cs="Times New Roman"/>
                <w:sz w:val="20"/>
                <w:szCs w:val="20"/>
              </w:rPr>
            </w:pPr>
            <w:r w:rsidRPr="00841DD3">
              <w:rPr>
                <w:rFonts w:ascii="Calibri" w:eastAsia="Times New Roman" w:hAnsi="Calibri" w:cs="Times New Roman"/>
                <w:sz w:val="20"/>
                <w:szCs w:val="20"/>
              </w:rPr>
              <w:t>N/A</w:t>
            </w:r>
          </w:p>
          <w:p w14:paraId="08095E91" w14:textId="77777777" w:rsidR="001F2547" w:rsidRPr="00841DD3" w:rsidRDefault="001F2547" w:rsidP="00301DF8">
            <w:pPr>
              <w:rPr>
                <w:rFonts w:ascii="Calibri" w:hAnsi="Calibri"/>
                <w:sz w:val="20"/>
                <w:szCs w:val="20"/>
              </w:rPr>
            </w:pPr>
          </w:p>
        </w:tc>
        <w:tc>
          <w:tcPr>
            <w:tcW w:w="2852" w:type="dxa"/>
          </w:tcPr>
          <w:p w14:paraId="6A7D9666" w14:textId="6CC0078C" w:rsidR="001F2547" w:rsidRPr="00841DD3" w:rsidRDefault="001F2547" w:rsidP="00301DF8">
            <w:pPr>
              <w:rPr>
                <w:rFonts w:ascii="Calibri" w:hAnsi="Calibri"/>
                <w:sz w:val="20"/>
                <w:szCs w:val="20"/>
              </w:rPr>
            </w:pPr>
            <w:r w:rsidRPr="00841DD3">
              <w:rPr>
                <w:rFonts w:ascii="Calibri" w:hAnsi="Calibri"/>
                <w:sz w:val="20"/>
                <w:szCs w:val="20"/>
              </w:rPr>
              <w:t xml:space="preserve">Analyzing data </w:t>
            </w:r>
            <w:r w:rsidR="001A338B" w:rsidRPr="00841DD3">
              <w:rPr>
                <w:rFonts w:ascii="Calibri" w:hAnsi="Calibri"/>
                <w:sz w:val="20"/>
                <w:szCs w:val="20"/>
              </w:rPr>
              <w:t xml:space="preserve">in 3-5 </w:t>
            </w:r>
            <w:r w:rsidRPr="00841DD3">
              <w:rPr>
                <w:rFonts w:ascii="Calibri" w:hAnsi="Calibri"/>
                <w:sz w:val="20"/>
                <w:szCs w:val="20"/>
              </w:rPr>
              <w:t xml:space="preserve">builds on prior experiences and progresses to introducing quantitative approaches to collecting data and conducting multiple trials of qualitative observations. When possible and feasible, digital tools should be used. </w:t>
            </w:r>
          </w:p>
          <w:p w14:paraId="6EFFA9F5" w14:textId="6EF4AA03" w:rsidR="001F2547" w:rsidRPr="00841DD3" w:rsidRDefault="009E2A93" w:rsidP="00301DF8">
            <w:pPr>
              <w:pStyle w:val="ListParagraph"/>
              <w:numPr>
                <w:ilvl w:val="0"/>
                <w:numId w:val="28"/>
              </w:numPr>
              <w:ind w:left="373"/>
              <w:rPr>
                <w:rFonts w:ascii="Calibri" w:hAnsi="Calibri"/>
                <w:sz w:val="20"/>
                <w:szCs w:val="20"/>
              </w:rPr>
            </w:pPr>
            <w:r w:rsidRPr="00841DD3">
              <w:rPr>
                <w:rFonts w:ascii="Calibri" w:hAnsi="Calibri"/>
                <w:sz w:val="20"/>
                <w:szCs w:val="20"/>
              </w:rPr>
              <w:t>Compare and contrast data collected by different groups in order to discuss similarities and differences in their findings.</w:t>
            </w:r>
          </w:p>
        </w:tc>
        <w:tc>
          <w:tcPr>
            <w:tcW w:w="3497" w:type="dxa"/>
          </w:tcPr>
          <w:p w14:paraId="61281337" w14:textId="1DEE6864" w:rsidR="001F2547" w:rsidRPr="00841DD3" w:rsidRDefault="001F2547" w:rsidP="00301DF8">
            <w:pPr>
              <w:rPr>
                <w:rFonts w:ascii="Calibri" w:eastAsia="Times New Roman" w:hAnsi="Calibri" w:cs="Times New Roman"/>
                <w:sz w:val="20"/>
                <w:szCs w:val="20"/>
              </w:rPr>
            </w:pPr>
            <w:r w:rsidRPr="00841DD3">
              <w:rPr>
                <w:rFonts w:ascii="Calibri" w:eastAsia="Times New Roman" w:hAnsi="Calibri" w:cs="Times New Roman"/>
                <w:sz w:val="20"/>
                <w:szCs w:val="20"/>
              </w:rPr>
              <w:t xml:space="preserve">Analyzing data </w:t>
            </w:r>
            <w:r w:rsidR="001A338B" w:rsidRPr="00841DD3">
              <w:rPr>
                <w:rFonts w:ascii="Calibri" w:eastAsia="Times New Roman" w:hAnsi="Calibri" w:cs="Times New Roman"/>
                <w:sz w:val="20"/>
                <w:szCs w:val="20"/>
              </w:rPr>
              <w:t xml:space="preserve">in 6-8 </w:t>
            </w:r>
            <w:r w:rsidRPr="00841DD3">
              <w:rPr>
                <w:rFonts w:ascii="Calibri" w:eastAsia="Times New Roman" w:hAnsi="Calibri" w:cs="Times New Roman"/>
                <w:sz w:val="20"/>
                <w:szCs w:val="20"/>
              </w:rPr>
              <w:t>builds on prior experiences and progresses to extending quantitative analysis to investigations, distinguishing between correlation and causation, and basic statistical techniques of data and error analysis.</w:t>
            </w:r>
          </w:p>
          <w:p w14:paraId="5975FE85" w14:textId="77777777" w:rsidR="001F2547" w:rsidRPr="00841DD3" w:rsidRDefault="001F2547" w:rsidP="00301DF8">
            <w:pPr>
              <w:pStyle w:val="ListParagraph"/>
              <w:numPr>
                <w:ilvl w:val="0"/>
                <w:numId w:val="26"/>
              </w:numPr>
              <w:ind w:left="448"/>
              <w:rPr>
                <w:rFonts w:ascii="Calibri" w:eastAsia="Times New Roman" w:hAnsi="Calibri" w:cs="Times New Roman"/>
                <w:sz w:val="20"/>
                <w:szCs w:val="20"/>
              </w:rPr>
            </w:pPr>
            <w:r w:rsidRPr="00841DD3">
              <w:rPr>
                <w:rFonts w:ascii="Calibri" w:eastAsia="Times New Roman" w:hAnsi="Calibri" w:cs="Times New Roman"/>
                <w:color w:val="000000"/>
                <w:sz w:val="20"/>
                <w:szCs w:val="20"/>
              </w:rPr>
              <w:t>Analyze and interpret data to determine similarities and differences in findings.</w:t>
            </w:r>
          </w:p>
        </w:tc>
      </w:tr>
      <w:tr w:rsidR="001F2547" w:rsidRPr="00841DD3" w14:paraId="405C7316" w14:textId="77777777" w:rsidTr="00CA455F">
        <w:trPr>
          <w:trHeight w:val="809"/>
        </w:trPr>
        <w:tc>
          <w:tcPr>
            <w:tcW w:w="1818" w:type="dxa"/>
          </w:tcPr>
          <w:p w14:paraId="302F0232" w14:textId="77777777" w:rsidR="001F2547" w:rsidRPr="00841DD3" w:rsidRDefault="001F2547" w:rsidP="00301DF8">
            <w:pPr>
              <w:rPr>
                <w:rFonts w:ascii="Calibri" w:hAnsi="Calibri"/>
                <w:b/>
                <w:sz w:val="20"/>
                <w:szCs w:val="20"/>
              </w:rPr>
            </w:pPr>
            <w:r w:rsidRPr="00841DD3">
              <w:rPr>
                <w:rFonts w:ascii="Calibri" w:hAnsi="Calibri"/>
                <w:b/>
                <w:sz w:val="20"/>
                <w:szCs w:val="20"/>
              </w:rPr>
              <w:t>Engaging in Argument from Evidence*</w:t>
            </w:r>
          </w:p>
        </w:tc>
        <w:tc>
          <w:tcPr>
            <w:tcW w:w="2818" w:type="dxa"/>
          </w:tcPr>
          <w:p w14:paraId="167404E5" w14:textId="74F32A3C" w:rsidR="001F2547" w:rsidRPr="00841DD3" w:rsidRDefault="001F2547" w:rsidP="00301DF8">
            <w:pPr>
              <w:rPr>
                <w:rFonts w:ascii="Calibri" w:hAnsi="Calibri"/>
                <w:sz w:val="20"/>
                <w:szCs w:val="20"/>
              </w:rPr>
            </w:pPr>
            <w:r w:rsidRPr="00841DD3">
              <w:rPr>
                <w:rFonts w:ascii="Calibri" w:hAnsi="Calibri"/>
                <w:sz w:val="20"/>
                <w:szCs w:val="20"/>
              </w:rPr>
              <w:t>Engaging in argument from evidence</w:t>
            </w:r>
            <w:r w:rsidR="00FC147F" w:rsidRPr="00841DD3">
              <w:rPr>
                <w:rFonts w:ascii="Calibri" w:hAnsi="Calibri"/>
                <w:sz w:val="20"/>
                <w:szCs w:val="20"/>
              </w:rPr>
              <w:t xml:space="preserve"> in K-2</w:t>
            </w:r>
            <w:r w:rsidRPr="00841DD3">
              <w:rPr>
                <w:rFonts w:ascii="Calibri" w:hAnsi="Calibri"/>
                <w:sz w:val="20"/>
                <w:szCs w:val="20"/>
              </w:rPr>
              <w:t xml:space="preserve"> builds on prior experiences and progresses to comparing ideas and representations about the natural and designed world(s). </w:t>
            </w:r>
          </w:p>
          <w:p w14:paraId="4CB6B184" w14:textId="77777777" w:rsidR="004737AE" w:rsidRPr="00841DD3" w:rsidRDefault="004737AE" w:rsidP="00301DF8">
            <w:pPr>
              <w:pStyle w:val="ListParagraph"/>
              <w:numPr>
                <w:ilvl w:val="0"/>
                <w:numId w:val="21"/>
              </w:numPr>
              <w:ind w:left="421"/>
              <w:rPr>
                <w:rFonts w:ascii="Calibri" w:hAnsi="Calibri"/>
                <w:sz w:val="20"/>
                <w:szCs w:val="20"/>
              </w:rPr>
            </w:pPr>
            <w:r w:rsidRPr="00841DD3">
              <w:rPr>
                <w:rFonts w:ascii="Calibri" w:hAnsi="Calibri"/>
                <w:sz w:val="20"/>
                <w:szCs w:val="20"/>
              </w:rPr>
              <w:t>Construct an argument with evidence to support a claim.</w:t>
            </w:r>
          </w:p>
          <w:p w14:paraId="56A32B08" w14:textId="77777777" w:rsidR="004737AE" w:rsidRPr="00841DD3" w:rsidRDefault="004737AE" w:rsidP="00301DF8">
            <w:pPr>
              <w:rPr>
                <w:rFonts w:ascii="Calibri" w:hAnsi="Calibri"/>
                <w:sz w:val="20"/>
                <w:szCs w:val="20"/>
              </w:rPr>
            </w:pPr>
          </w:p>
          <w:p w14:paraId="7BEC78AA" w14:textId="77777777" w:rsidR="001F2547" w:rsidRPr="00841DD3" w:rsidRDefault="001F2547" w:rsidP="00301DF8">
            <w:pPr>
              <w:rPr>
                <w:rFonts w:ascii="Calibri" w:hAnsi="Calibri"/>
                <w:sz w:val="20"/>
                <w:szCs w:val="20"/>
              </w:rPr>
            </w:pPr>
          </w:p>
        </w:tc>
        <w:tc>
          <w:tcPr>
            <w:tcW w:w="2852" w:type="dxa"/>
          </w:tcPr>
          <w:p w14:paraId="4E52C3D1" w14:textId="2FA8258D" w:rsidR="001F2547" w:rsidRPr="00841DD3" w:rsidRDefault="001F2547" w:rsidP="00301DF8">
            <w:pPr>
              <w:rPr>
                <w:rFonts w:ascii="Calibri" w:hAnsi="Calibri"/>
                <w:sz w:val="20"/>
                <w:szCs w:val="20"/>
              </w:rPr>
            </w:pPr>
            <w:r w:rsidRPr="00841DD3">
              <w:rPr>
                <w:rFonts w:ascii="Calibri" w:hAnsi="Calibri"/>
                <w:sz w:val="20"/>
                <w:szCs w:val="20"/>
              </w:rPr>
              <w:t xml:space="preserve">Engaging in argument from evidence </w:t>
            </w:r>
            <w:r w:rsidR="00FC147F" w:rsidRPr="00841DD3">
              <w:rPr>
                <w:rFonts w:ascii="Calibri" w:hAnsi="Calibri"/>
                <w:sz w:val="20"/>
                <w:szCs w:val="20"/>
              </w:rPr>
              <w:t xml:space="preserve">in 3-5 </w:t>
            </w:r>
            <w:r w:rsidRPr="00841DD3">
              <w:rPr>
                <w:rFonts w:ascii="Calibri" w:hAnsi="Calibri"/>
                <w:sz w:val="20"/>
                <w:szCs w:val="20"/>
              </w:rPr>
              <w:t>builds on prior experiences and progresses to critiquing the scientific explanations or solutions proposed by peers by citing relevant evidence about the natural and designed world(s).</w:t>
            </w:r>
          </w:p>
          <w:p w14:paraId="582EFD72" w14:textId="77777777" w:rsidR="004737AE" w:rsidRPr="00841DD3" w:rsidRDefault="004737AE" w:rsidP="00301DF8">
            <w:pPr>
              <w:pStyle w:val="ListParagraph"/>
              <w:numPr>
                <w:ilvl w:val="0"/>
                <w:numId w:val="21"/>
              </w:numPr>
              <w:ind w:left="408"/>
              <w:rPr>
                <w:rFonts w:ascii="Calibri" w:eastAsia="Times New Roman" w:hAnsi="Calibri" w:cs="Times New Roman"/>
                <w:sz w:val="20"/>
                <w:szCs w:val="20"/>
              </w:rPr>
            </w:pPr>
            <w:r w:rsidRPr="00841DD3">
              <w:rPr>
                <w:rFonts w:ascii="Calibri" w:eastAsia="Times New Roman" w:hAnsi="Calibri" w:cs="Times New Roman"/>
                <w:sz w:val="20"/>
                <w:szCs w:val="20"/>
              </w:rPr>
              <w:t>Construct and/or support an argument with evidence, data, and/or a model.</w:t>
            </w:r>
          </w:p>
          <w:p w14:paraId="39DE09CB" w14:textId="76F433AE" w:rsidR="004737AE" w:rsidRPr="00841DD3" w:rsidRDefault="004737AE" w:rsidP="00301DF8">
            <w:pPr>
              <w:pStyle w:val="ListParagraph"/>
              <w:numPr>
                <w:ilvl w:val="0"/>
                <w:numId w:val="21"/>
              </w:numPr>
              <w:ind w:left="408"/>
              <w:rPr>
                <w:rFonts w:ascii="Calibri" w:eastAsia="Times New Roman" w:hAnsi="Calibri" w:cs="Times New Roman"/>
                <w:sz w:val="20"/>
                <w:szCs w:val="20"/>
              </w:rPr>
            </w:pPr>
            <w:r w:rsidRPr="00841DD3">
              <w:rPr>
                <w:rFonts w:ascii="Calibri" w:eastAsia="Times New Roman" w:hAnsi="Calibri" w:cs="Times New Roman"/>
                <w:sz w:val="20"/>
                <w:szCs w:val="20"/>
              </w:rPr>
              <w:t>Use data to evaluate claims about cause and effect.</w:t>
            </w:r>
          </w:p>
        </w:tc>
        <w:tc>
          <w:tcPr>
            <w:tcW w:w="3497" w:type="dxa"/>
          </w:tcPr>
          <w:p w14:paraId="162A8A4A" w14:textId="60B55F79" w:rsidR="001F2547" w:rsidRPr="00841DD3" w:rsidRDefault="001F2547" w:rsidP="00301DF8">
            <w:pPr>
              <w:rPr>
                <w:rFonts w:ascii="Calibri" w:hAnsi="Calibri"/>
                <w:sz w:val="20"/>
                <w:szCs w:val="20"/>
              </w:rPr>
            </w:pPr>
            <w:r w:rsidRPr="00841DD3">
              <w:rPr>
                <w:rFonts w:ascii="Calibri" w:hAnsi="Calibri"/>
                <w:sz w:val="20"/>
                <w:szCs w:val="20"/>
              </w:rPr>
              <w:t xml:space="preserve">Engaging in argument from evidence </w:t>
            </w:r>
            <w:r w:rsidR="00FC147F" w:rsidRPr="00841DD3">
              <w:rPr>
                <w:rFonts w:ascii="Calibri" w:hAnsi="Calibri"/>
                <w:sz w:val="20"/>
                <w:szCs w:val="20"/>
              </w:rPr>
              <w:t xml:space="preserve">in 6-8 </w:t>
            </w:r>
            <w:r w:rsidRPr="00841DD3">
              <w:rPr>
                <w:rFonts w:ascii="Calibri" w:hAnsi="Calibri"/>
                <w:sz w:val="20"/>
                <w:szCs w:val="20"/>
              </w:rPr>
              <w:t>builds on prior experiences and progresses to constructing a convincing argument that supports or refutes claims for either explanations or solutions about the natural and designed world(s).</w:t>
            </w:r>
          </w:p>
          <w:p w14:paraId="7907EEAE" w14:textId="77777777" w:rsidR="001F2547" w:rsidRPr="00841DD3" w:rsidRDefault="001F2547" w:rsidP="00301DF8">
            <w:pPr>
              <w:pStyle w:val="ListParagraph"/>
              <w:numPr>
                <w:ilvl w:val="0"/>
                <w:numId w:val="24"/>
              </w:numPr>
              <w:ind w:left="448"/>
              <w:rPr>
                <w:rFonts w:ascii="Calibri" w:eastAsia="Times New Roman" w:hAnsi="Calibri" w:cs="Times New Roman"/>
                <w:sz w:val="20"/>
                <w:szCs w:val="20"/>
              </w:rPr>
            </w:pPr>
            <w:r w:rsidRPr="00841DD3">
              <w:rPr>
                <w:rFonts w:ascii="Calibri" w:eastAsia="Times New Roman" w:hAnsi="Calibri" w:cs="Times New Roman"/>
                <w:color w:val="000000"/>
                <w:sz w:val="20"/>
                <w:szCs w:val="20"/>
              </w:rPr>
              <w:t>Construct and present oral and written arguments supported by empirical evidence and scientific reasoning to support or refute an explanation or a model for a phenomenon or a solution to a problem.</w:t>
            </w:r>
          </w:p>
        </w:tc>
      </w:tr>
    </w:tbl>
    <w:p w14:paraId="0DC09EFC" w14:textId="77777777" w:rsidR="001F2547" w:rsidRPr="00301DF8" w:rsidRDefault="001F2547" w:rsidP="00301DF8">
      <w:pPr>
        <w:rPr>
          <w:rFonts w:ascii="Calibri" w:hAnsi="Calibri" w:cs="Lora-Regular"/>
          <w:sz w:val="22"/>
          <w:szCs w:val="22"/>
        </w:rPr>
      </w:pPr>
      <w:r w:rsidRPr="00301DF8">
        <w:rPr>
          <w:rFonts w:ascii="Calibri" w:hAnsi="Calibri" w:cs="Lora-Regular"/>
          <w:sz w:val="22"/>
          <w:szCs w:val="22"/>
        </w:rPr>
        <w:t xml:space="preserve">*These SEPs are </w:t>
      </w:r>
      <w:proofErr w:type="spellStart"/>
      <w:r w:rsidRPr="00301DF8">
        <w:rPr>
          <w:rFonts w:ascii="Calibri" w:hAnsi="Calibri" w:cs="Lora-Regular"/>
          <w:sz w:val="22"/>
          <w:szCs w:val="22"/>
        </w:rPr>
        <w:t>summatively</w:t>
      </w:r>
      <w:proofErr w:type="spellEnd"/>
      <w:r w:rsidRPr="00301DF8">
        <w:rPr>
          <w:rFonts w:ascii="Calibri" w:hAnsi="Calibri" w:cs="Lora-Regular"/>
          <w:sz w:val="22"/>
          <w:szCs w:val="22"/>
        </w:rPr>
        <w:t xml:space="preserve"> assessed using the Culminating Project.</w:t>
      </w:r>
    </w:p>
    <w:p w14:paraId="07BE5F6A" w14:textId="77777777" w:rsidR="001F2547" w:rsidRPr="00301DF8" w:rsidRDefault="001F2547" w:rsidP="00301DF8">
      <w:pPr>
        <w:rPr>
          <w:rFonts w:ascii="Calibri" w:hAnsi="Calibri"/>
          <w:b/>
          <w:sz w:val="22"/>
          <w:szCs w:val="22"/>
          <w:highlight w:val="yellow"/>
          <w:u w:val="single"/>
        </w:rPr>
      </w:pPr>
    </w:p>
    <w:tbl>
      <w:tblPr>
        <w:tblStyle w:val="TableGrid"/>
        <w:tblW w:w="0" w:type="auto"/>
        <w:tblLook w:val="04A0" w:firstRow="1" w:lastRow="0" w:firstColumn="1" w:lastColumn="0" w:noHBand="0" w:noVBand="1"/>
      </w:tblPr>
      <w:tblGrid>
        <w:gridCol w:w="1884"/>
        <w:gridCol w:w="2673"/>
        <w:gridCol w:w="2896"/>
        <w:gridCol w:w="3563"/>
      </w:tblGrid>
      <w:tr w:rsidR="001F2547" w:rsidRPr="00841DD3" w14:paraId="5AF8E346" w14:textId="77777777" w:rsidTr="001F2547">
        <w:trPr>
          <w:trHeight w:val="128"/>
        </w:trPr>
        <w:tc>
          <w:tcPr>
            <w:tcW w:w="1884" w:type="dxa"/>
          </w:tcPr>
          <w:p w14:paraId="58089133" w14:textId="3B770AEE" w:rsidR="001F2547" w:rsidRPr="00841DD3" w:rsidRDefault="001F2547" w:rsidP="00301DF8">
            <w:pPr>
              <w:jc w:val="center"/>
              <w:rPr>
                <w:rFonts w:ascii="Calibri" w:hAnsi="Calibri"/>
                <w:b/>
                <w:sz w:val="20"/>
                <w:szCs w:val="20"/>
              </w:rPr>
            </w:pPr>
            <w:r w:rsidRPr="00841DD3">
              <w:rPr>
                <w:rFonts w:ascii="Calibri" w:hAnsi="Calibri"/>
                <w:b/>
                <w:sz w:val="20"/>
                <w:szCs w:val="20"/>
              </w:rPr>
              <w:t>Crosscutting Concept</w:t>
            </w:r>
            <w:r w:rsidR="000347B2" w:rsidRPr="00841DD3">
              <w:rPr>
                <w:rFonts w:ascii="Calibri" w:hAnsi="Calibri"/>
                <w:b/>
                <w:sz w:val="20"/>
                <w:szCs w:val="20"/>
              </w:rPr>
              <w:t>s</w:t>
            </w:r>
          </w:p>
        </w:tc>
        <w:tc>
          <w:tcPr>
            <w:tcW w:w="2673" w:type="dxa"/>
          </w:tcPr>
          <w:p w14:paraId="5BB73CAC" w14:textId="77777777" w:rsidR="001F2547" w:rsidRPr="00841DD3" w:rsidRDefault="001F2547" w:rsidP="00301DF8">
            <w:pPr>
              <w:jc w:val="center"/>
              <w:rPr>
                <w:rFonts w:ascii="Calibri" w:hAnsi="Calibri"/>
                <w:b/>
                <w:sz w:val="20"/>
                <w:szCs w:val="20"/>
              </w:rPr>
            </w:pPr>
            <w:r w:rsidRPr="00841DD3">
              <w:rPr>
                <w:rFonts w:ascii="Calibri" w:hAnsi="Calibri"/>
                <w:b/>
                <w:sz w:val="20"/>
                <w:szCs w:val="20"/>
              </w:rPr>
              <w:t>K-2</w:t>
            </w:r>
          </w:p>
        </w:tc>
        <w:tc>
          <w:tcPr>
            <w:tcW w:w="2896" w:type="dxa"/>
          </w:tcPr>
          <w:p w14:paraId="1F9F88F3" w14:textId="77777777" w:rsidR="001F2547" w:rsidRPr="00841DD3" w:rsidRDefault="001F2547" w:rsidP="00301DF8">
            <w:pPr>
              <w:jc w:val="center"/>
              <w:rPr>
                <w:rFonts w:ascii="Calibri" w:hAnsi="Calibri"/>
                <w:b/>
                <w:sz w:val="20"/>
                <w:szCs w:val="20"/>
              </w:rPr>
            </w:pPr>
            <w:r w:rsidRPr="00841DD3">
              <w:rPr>
                <w:rFonts w:ascii="Calibri" w:hAnsi="Calibri"/>
                <w:b/>
                <w:sz w:val="20"/>
                <w:szCs w:val="20"/>
              </w:rPr>
              <w:t>3-5</w:t>
            </w:r>
          </w:p>
        </w:tc>
        <w:tc>
          <w:tcPr>
            <w:tcW w:w="3563" w:type="dxa"/>
          </w:tcPr>
          <w:p w14:paraId="46558C6C" w14:textId="77777777" w:rsidR="001F2547" w:rsidRPr="00841DD3" w:rsidRDefault="001F2547" w:rsidP="00301DF8">
            <w:pPr>
              <w:jc w:val="center"/>
              <w:rPr>
                <w:rFonts w:ascii="Calibri" w:hAnsi="Calibri"/>
                <w:b/>
                <w:sz w:val="20"/>
                <w:szCs w:val="20"/>
              </w:rPr>
            </w:pPr>
            <w:r w:rsidRPr="00841DD3">
              <w:rPr>
                <w:rFonts w:ascii="Calibri" w:hAnsi="Calibri"/>
                <w:b/>
                <w:sz w:val="20"/>
                <w:szCs w:val="20"/>
              </w:rPr>
              <w:t>6-8</w:t>
            </w:r>
          </w:p>
        </w:tc>
      </w:tr>
      <w:tr w:rsidR="004737AE" w:rsidRPr="00841DD3" w14:paraId="1A55B5EB" w14:textId="77777777" w:rsidTr="001F2547">
        <w:trPr>
          <w:trHeight w:val="1727"/>
        </w:trPr>
        <w:tc>
          <w:tcPr>
            <w:tcW w:w="1884" w:type="dxa"/>
          </w:tcPr>
          <w:p w14:paraId="1933DEAE" w14:textId="6667E324" w:rsidR="004737AE" w:rsidRPr="00841DD3" w:rsidRDefault="004737AE" w:rsidP="00301DF8">
            <w:pPr>
              <w:rPr>
                <w:rFonts w:ascii="Calibri" w:hAnsi="Calibri"/>
                <w:sz w:val="20"/>
                <w:szCs w:val="20"/>
              </w:rPr>
            </w:pPr>
            <w:r w:rsidRPr="00841DD3">
              <w:rPr>
                <w:rFonts w:ascii="Calibri" w:hAnsi="Calibri"/>
                <w:b/>
                <w:sz w:val="20"/>
                <w:szCs w:val="20"/>
              </w:rPr>
              <w:t>Patterns</w:t>
            </w:r>
            <w:r w:rsidR="00160296">
              <w:rPr>
                <w:rFonts w:ascii="Calibri" w:hAnsi="Calibri"/>
                <w:b/>
                <w:sz w:val="20"/>
                <w:szCs w:val="20"/>
              </w:rPr>
              <w:t>*</w:t>
            </w:r>
          </w:p>
        </w:tc>
        <w:tc>
          <w:tcPr>
            <w:tcW w:w="2673" w:type="dxa"/>
          </w:tcPr>
          <w:p w14:paraId="544602A6" w14:textId="77777777" w:rsidR="004737AE" w:rsidRPr="00841DD3" w:rsidRDefault="004737AE" w:rsidP="00301DF8">
            <w:pPr>
              <w:rPr>
                <w:rFonts w:ascii="Calibri" w:hAnsi="Calibri"/>
                <w:sz w:val="20"/>
                <w:szCs w:val="20"/>
              </w:rPr>
            </w:pPr>
            <w:r w:rsidRPr="00841DD3">
              <w:rPr>
                <w:rFonts w:ascii="Calibri" w:hAnsi="Calibri"/>
                <w:sz w:val="20"/>
                <w:szCs w:val="20"/>
              </w:rPr>
              <w:t>Students recognize that patterns in the natural and human designed world can be observed, used to describe phenomena, and used as evidence.</w:t>
            </w:r>
          </w:p>
          <w:p w14:paraId="75F2826A" w14:textId="1CE0890D" w:rsidR="004737AE" w:rsidRPr="00841DD3" w:rsidRDefault="004737AE" w:rsidP="00301DF8">
            <w:pPr>
              <w:pStyle w:val="ListParagraph"/>
              <w:numPr>
                <w:ilvl w:val="0"/>
                <w:numId w:val="24"/>
              </w:numPr>
              <w:ind w:left="456"/>
              <w:rPr>
                <w:rFonts w:ascii="Calibri" w:hAnsi="Calibri"/>
                <w:sz w:val="20"/>
                <w:szCs w:val="20"/>
              </w:rPr>
            </w:pPr>
            <w:r w:rsidRPr="00841DD3">
              <w:rPr>
                <w:rFonts w:ascii="Calibri" w:hAnsi="Calibri"/>
                <w:sz w:val="20"/>
                <w:szCs w:val="20"/>
              </w:rPr>
              <w:t>Patterns in the natural and human designed world can be observed, used to describe phenomena, and used as evidence.</w:t>
            </w:r>
          </w:p>
        </w:tc>
        <w:tc>
          <w:tcPr>
            <w:tcW w:w="2896" w:type="dxa"/>
          </w:tcPr>
          <w:p w14:paraId="56864BA3" w14:textId="77777777" w:rsidR="004737AE" w:rsidRPr="00841DD3" w:rsidRDefault="004737AE" w:rsidP="00301DF8">
            <w:pPr>
              <w:rPr>
                <w:rFonts w:ascii="Calibri" w:eastAsia="Times New Roman" w:hAnsi="Calibri" w:cs="Times New Roman"/>
                <w:sz w:val="20"/>
                <w:szCs w:val="20"/>
              </w:rPr>
            </w:pPr>
            <w:r w:rsidRPr="00841DD3">
              <w:rPr>
                <w:rFonts w:ascii="Calibri" w:eastAsia="Times New Roman" w:hAnsi="Calibri" w:cs="Times New Roman"/>
                <w:sz w:val="20"/>
                <w:szCs w:val="20"/>
              </w:rPr>
              <w:t>Students identify similarities and differences in order to sort and classify natural objects and designed products. They identify patterns related to time, including simple rates of change and cycles, and to use these patterns to make predictions.</w:t>
            </w:r>
          </w:p>
          <w:p w14:paraId="490C92F6" w14:textId="77777777" w:rsidR="004737AE" w:rsidRPr="00841DD3" w:rsidRDefault="004737AE" w:rsidP="00301DF8">
            <w:pPr>
              <w:pStyle w:val="ListParagraph"/>
              <w:numPr>
                <w:ilvl w:val="0"/>
                <w:numId w:val="24"/>
              </w:numPr>
              <w:ind w:left="483"/>
              <w:rPr>
                <w:rFonts w:ascii="Calibri" w:eastAsia="Times New Roman" w:hAnsi="Calibri" w:cs="Times New Roman"/>
                <w:sz w:val="20"/>
                <w:szCs w:val="20"/>
              </w:rPr>
            </w:pPr>
            <w:r w:rsidRPr="00841DD3">
              <w:rPr>
                <w:rFonts w:ascii="Calibri" w:eastAsia="Times New Roman" w:hAnsi="Calibri" w:cs="Times New Roman"/>
                <w:sz w:val="20"/>
                <w:szCs w:val="20"/>
              </w:rPr>
              <w:t>Patterns of change can be used to make predictions.</w:t>
            </w:r>
          </w:p>
          <w:p w14:paraId="7382081A" w14:textId="6F9D6CEA" w:rsidR="004737AE" w:rsidRPr="00841DD3" w:rsidRDefault="004737AE" w:rsidP="00301DF8">
            <w:pPr>
              <w:pStyle w:val="ListParagraph"/>
              <w:numPr>
                <w:ilvl w:val="0"/>
                <w:numId w:val="24"/>
              </w:numPr>
              <w:ind w:left="483"/>
              <w:rPr>
                <w:rFonts w:ascii="Calibri" w:eastAsia="Times New Roman" w:hAnsi="Calibri" w:cs="Times New Roman"/>
                <w:sz w:val="20"/>
                <w:szCs w:val="20"/>
              </w:rPr>
            </w:pPr>
            <w:r w:rsidRPr="00841DD3">
              <w:rPr>
                <w:rFonts w:ascii="Calibri" w:eastAsia="Times New Roman" w:hAnsi="Calibri" w:cs="Times New Roman"/>
                <w:sz w:val="20"/>
                <w:szCs w:val="20"/>
              </w:rPr>
              <w:t>Patterns can be used as evidence to support an explanation.</w:t>
            </w:r>
          </w:p>
        </w:tc>
        <w:tc>
          <w:tcPr>
            <w:tcW w:w="3563" w:type="dxa"/>
          </w:tcPr>
          <w:p w14:paraId="6B9C28B2" w14:textId="77777777" w:rsidR="004737AE" w:rsidRPr="00841DD3" w:rsidRDefault="004737AE" w:rsidP="00301DF8">
            <w:pPr>
              <w:rPr>
                <w:rFonts w:ascii="Calibri" w:hAnsi="Calibri"/>
                <w:sz w:val="20"/>
                <w:szCs w:val="20"/>
              </w:rPr>
            </w:pPr>
            <w:r w:rsidRPr="00841DD3">
              <w:rPr>
                <w:rFonts w:ascii="Calibri" w:hAnsi="Calibri"/>
                <w:sz w:val="20"/>
                <w:szCs w:val="20"/>
              </w:rPr>
              <w:t>Students recognize that macroscopic patterns are related to the nature of microscopic and atomic-level structure. They identify patterns in rates of change and other numerical relationships that provide information about natural and human designed systems. They use patterns to identify cause and effect relationships, and use graphs and charts to identify patterns in data.</w:t>
            </w:r>
          </w:p>
          <w:p w14:paraId="5E7DC75A" w14:textId="47694EE5" w:rsidR="004737AE" w:rsidRPr="00841DD3" w:rsidRDefault="004737AE" w:rsidP="00301DF8">
            <w:pPr>
              <w:pStyle w:val="ListParagraph"/>
              <w:numPr>
                <w:ilvl w:val="0"/>
                <w:numId w:val="24"/>
              </w:numPr>
              <w:ind w:left="467"/>
              <w:rPr>
                <w:rFonts w:ascii="Calibri" w:eastAsia="Times New Roman" w:hAnsi="Calibri" w:cs="Times New Roman"/>
                <w:sz w:val="20"/>
                <w:szCs w:val="20"/>
              </w:rPr>
            </w:pPr>
            <w:r w:rsidRPr="00841DD3">
              <w:rPr>
                <w:rFonts w:ascii="Calibri" w:eastAsia="Times New Roman" w:hAnsi="Calibri" w:cs="Times New Roman"/>
                <w:sz w:val="20"/>
                <w:szCs w:val="20"/>
              </w:rPr>
              <w:t>Patterns can be used to identify cause-and-effect relationships.</w:t>
            </w:r>
          </w:p>
        </w:tc>
      </w:tr>
      <w:tr w:rsidR="004737AE" w:rsidRPr="00841DD3" w14:paraId="3D12F060" w14:textId="77777777" w:rsidTr="001F2547">
        <w:trPr>
          <w:trHeight w:val="1520"/>
        </w:trPr>
        <w:tc>
          <w:tcPr>
            <w:tcW w:w="1884" w:type="dxa"/>
          </w:tcPr>
          <w:p w14:paraId="6530B343" w14:textId="026ECC3A" w:rsidR="004737AE" w:rsidRPr="00841DD3" w:rsidRDefault="004737AE" w:rsidP="00301DF8">
            <w:pPr>
              <w:rPr>
                <w:rFonts w:ascii="Calibri" w:hAnsi="Calibri"/>
                <w:b/>
                <w:sz w:val="20"/>
                <w:szCs w:val="20"/>
              </w:rPr>
            </w:pPr>
            <w:r w:rsidRPr="00841DD3">
              <w:rPr>
                <w:rFonts w:ascii="Calibri" w:hAnsi="Calibri"/>
                <w:b/>
                <w:sz w:val="20"/>
                <w:szCs w:val="20"/>
              </w:rPr>
              <w:t>Cause and Effect*</w:t>
            </w:r>
          </w:p>
        </w:tc>
        <w:tc>
          <w:tcPr>
            <w:tcW w:w="2673" w:type="dxa"/>
          </w:tcPr>
          <w:p w14:paraId="185A08B4" w14:textId="77777777" w:rsidR="004737AE" w:rsidRPr="00841DD3" w:rsidRDefault="004737AE" w:rsidP="00301DF8">
            <w:pPr>
              <w:rPr>
                <w:rFonts w:ascii="Calibri" w:hAnsi="Calibri"/>
                <w:sz w:val="20"/>
                <w:szCs w:val="20"/>
              </w:rPr>
            </w:pPr>
            <w:r w:rsidRPr="00841DD3">
              <w:rPr>
                <w:rFonts w:ascii="Calibri" w:hAnsi="Calibri"/>
                <w:sz w:val="20"/>
                <w:szCs w:val="20"/>
              </w:rPr>
              <w:t>Students learn that events have causes that generate observable patterns. They design simple tests to gather evidence to support or refute their own ideas about causes.</w:t>
            </w:r>
          </w:p>
          <w:p w14:paraId="510CA26D" w14:textId="027B6B38" w:rsidR="004737AE" w:rsidRPr="00841DD3" w:rsidRDefault="004737AE" w:rsidP="00301DF8">
            <w:pPr>
              <w:pStyle w:val="ListParagraph"/>
              <w:numPr>
                <w:ilvl w:val="0"/>
                <w:numId w:val="24"/>
              </w:numPr>
              <w:ind w:left="456"/>
              <w:rPr>
                <w:rFonts w:ascii="Calibri" w:eastAsia="Times New Roman" w:hAnsi="Calibri" w:cs="Times New Roman"/>
                <w:sz w:val="20"/>
                <w:szCs w:val="20"/>
              </w:rPr>
            </w:pPr>
            <w:r w:rsidRPr="00841DD3">
              <w:rPr>
                <w:rFonts w:ascii="Calibri" w:hAnsi="Calibri"/>
                <w:sz w:val="20"/>
                <w:szCs w:val="20"/>
              </w:rPr>
              <w:t>Events have causes that generate observable patterns.</w:t>
            </w:r>
          </w:p>
        </w:tc>
        <w:tc>
          <w:tcPr>
            <w:tcW w:w="2896" w:type="dxa"/>
          </w:tcPr>
          <w:p w14:paraId="6CC022E9" w14:textId="77777777" w:rsidR="004737AE" w:rsidRPr="00841DD3" w:rsidRDefault="004737AE" w:rsidP="00301DF8">
            <w:pPr>
              <w:rPr>
                <w:rFonts w:ascii="Calibri" w:eastAsia="Times New Roman" w:hAnsi="Calibri" w:cs="Times New Roman"/>
                <w:sz w:val="20"/>
                <w:szCs w:val="20"/>
              </w:rPr>
            </w:pPr>
            <w:r w:rsidRPr="00841DD3">
              <w:rPr>
                <w:rFonts w:ascii="Calibri" w:eastAsia="Times New Roman" w:hAnsi="Calibri" w:cs="Times New Roman"/>
                <w:sz w:val="20"/>
                <w:szCs w:val="20"/>
              </w:rPr>
              <w:t>Students routinely identify and test causal relationships and use these relationships to explain change. They understand events that occur together with regularity might or might not signify a cause and effect relationship.</w:t>
            </w:r>
          </w:p>
          <w:p w14:paraId="778FDB61" w14:textId="77777777" w:rsidR="004737AE" w:rsidRPr="00841DD3" w:rsidRDefault="004737AE" w:rsidP="00301DF8">
            <w:pPr>
              <w:pStyle w:val="ListParagraph"/>
              <w:numPr>
                <w:ilvl w:val="0"/>
                <w:numId w:val="21"/>
              </w:numPr>
              <w:ind w:left="443"/>
              <w:rPr>
                <w:rFonts w:ascii="Calibri" w:eastAsia="Times New Roman" w:hAnsi="Calibri" w:cs="Times New Roman"/>
                <w:sz w:val="20"/>
                <w:szCs w:val="20"/>
              </w:rPr>
            </w:pPr>
            <w:r w:rsidRPr="00841DD3">
              <w:rPr>
                <w:rFonts w:ascii="Calibri" w:eastAsia="Times New Roman" w:hAnsi="Calibri" w:cs="Times New Roman"/>
                <w:sz w:val="20"/>
                <w:szCs w:val="20"/>
              </w:rPr>
              <w:t>Cause and effect relationships are routinely identified, tested, and used to explain change.</w:t>
            </w:r>
          </w:p>
          <w:p w14:paraId="22083364" w14:textId="77777777" w:rsidR="004737AE" w:rsidRPr="00841DD3" w:rsidRDefault="004737AE" w:rsidP="00301DF8">
            <w:pPr>
              <w:rPr>
                <w:rFonts w:ascii="Calibri" w:eastAsia="Times New Roman" w:hAnsi="Calibri" w:cs="Times New Roman"/>
                <w:sz w:val="20"/>
                <w:szCs w:val="20"/>
              </w:rPr>
            </w:pPr>
          </w:p>
        </w:tc>
        <w:tc>
          <w:tcPr>
            <w:tcW w:w="3563" w:type="dxa"/>
          </w:tcPr>
          <w:p w14:paraId="2FA848CA" w14:textId="52C148B9" w:rsidR="004737AE" w:rsidRPr="00841DD3" w:rsidRDefault="004737AE" w:rsidP="00301DF8">
            <w:pPr>
              <w:rPr>
                <w:rFonts w:ascii="Calibri" w:eastAsia="Times New Roman" w:hAnsi="Calibri" w:cs="Times New Roman"/>
                <w:sz w:val="20"/>
                <w:szCs w:val="20"/>
              </w:rPr>
            </w:pPr>
            <w:r w:rsidRPr="00841DD3">
              <w:rPr>
                <w:rFonts w:ascii="Calibri" w:eastAsia="Times New Roman" w:hAnsi="Calibri" w:cs="Times New Roman"/>
                <w:sz w:val="20"/>
                <w:szCs w:val="20"/>
              </w:rPr>
              <w:t>Students classify relationships as causal or correlational, and recognize that correlation does not necessarily imply causation. They use cause and effect relationships to predict phenomena in natural or designed systems. They also understand that phenomena may have more than one cause, and some cause and effect relationships in systems can only be described using probability</w:t>
            </w:r>
            <w:r w:rsidR="00303E5F">
              <w:rPr>
                <w:rFonts w:ascii="Calibri" w:eastAsia="Times New Roman" w:hAnsi="Calibri" w:cs="Times New Roman"/>
                <w:sz w:val="20"/>
                <w:szCs w:val="20"/>
              </w:rPr>
              <w:t>.</w:t>
            </w:r>
          </w:p>
          <w:p w14:paraId="65FD2F78" w14:textId="77777777" w:rsidR="004737AE" w:rsidRPr="00841DD3" w:rsidRDefault="004737AE" w:rsidP="00301DF8">
            <w:pPr>
              <w:pStyle w:val="ListParagraph"/>
              <w:numPr>
                <w:ilvl w:val="0"/>
                <w:numId w:val="24"/>
              </w:numPr>
              <w:ind w:left="467"/>
              <w:rPr>
                <w:rFonts w:ascii="Calibri" w:eastAsia="Times New Roman" w:hAnsi="Calibri" w:cs="Times New Roman"/>
                <w:sz w:val="20"/>
                <w:szCs w:val="20"/>
              </w:rPr>
            </w:pPr>
            <w:r w:rsidRPr="00841DD3">
              <w:rPr>
                <w:rFonts w:ascii="Calibri" w:eastAsia="Times New Roman" w:hAnsi="Calibri" w:cs="Times New Roman"/>
                <w:color w:val="000000"/>
                <w:sz w:val="20"/>
                <w:szCs w:val="20"/>
              </w:rPr>
              <w:t>Cause and effect relationships may be used to predict phenomena in natural or designed systems.</w:t>
            </w:r>
          </w:p>
        </w:tc>
      </w:tr>
      <w:tr w:rsidR="004737AE" w:rsidRPr="00841DD3" w14:paraId="08582F1D" w14:textId="77777777" w:rsidTr="001F2547">
        <w:trPr>
          <w:trHeight w:val="1520"/>
        </w:trPr>
        <w:tc>
          <w:tcPr>
            <w:tcW w:w="1884" w:type="dxa"/>
          </w:tcPr>
          <w:p w14:paraId="1A9C6E4A" w14:textId="77777777" w:rsidR="004737AE" w:rsidRPr="00841DD3" w:rsidRDefault="004737AE" w:rsidP="00301DF8">
            <w:pPr>
              <w:rPr>
                <w:rFonts w:ascii="Calibri" w:hAnsi="Calibri"/>
                <w:b/>
                <w:sz w:val="20"/>
                <w:szCs w:val="20"/>
              </w:rPr>
            </w:pPr>
            <w:r w:rsidRPr="00841DD3">
              <w:rPr>
                <w:rFonts w:ascii="Calibri" w:hAnsi="Calibri"/>
                <w:b/>
                <w:sz w:val="20"/>
                <w:szCs w:val="20"/>
              </w:rPr>
              <w:t>Scale, Proportion, and Quantity*</w:t>
            </w:r>
          </w:p>
        </w:tc>
        <w:tc>
          <w:tcPr>
            <w:tcW w:w="2673" w:type="dxa"/>
          </w:tcPr>
          <w:p w14:paraId="6F9E9097" w14:textId="77777777" w:rsidR="004737AE" w:rsidRPr="00841DD3" w:rsidRDefault="004737AE" w:rsidP="00301DF8">
            <w:pPr>
              <w:rPr>
                <w:rFonts w:ascii="Calibri" w:hAnsi="Calibri"/>
                <w:sz w:val="20"/>
                <w:szCs w:val="20"/>
              </w:rPr>
            </w:pPr>
            <w:r w:rsidRPr="00841DD3">
              <w:rPr>
                <w:rFonts w:ascii="Calibri" w:hAnsi="Calibri"/>
                <w:sz w:val="20"/>
                <w:szCs w:val="20"/>
              </w:rPr>
              <w:t>Students use relative scales (e.g., bigger and smaller; hotter and colder; faster and slower) to describe objects. They use standard units to measure length.</w:t>
            </w:r>
          </w:p>
          <w:p w14:paraId="7E3FD76F" w14:textId="0B0FF963" w:rsidR="000F35B5" w:rsidRPr="00841DD3" w:rsidRDefault="000F35B5" w:rsidP="00301DF8">
            <w:pPr>
              <w:pStyle w:val="ListParagraph"/>
              <w:numPr>
                <w:ilvl w:val="0"/>
                <w:numId w:val="24"/>
              </w:numPr>
              <w:ind w:left="456"/>
              <w:rPr>
                <w:rFonts w:ascii="Calibri" w:eastAsia="Times New Roman" w:hAnsi="Calibri" w:cs="Times New Roman"/>
                <w:sz w:val="20"/>
                <w:szCs w:val="20"/>
              </w:rPr>
            </w:pPr>
            <w:r w:rsidRPr="00841DD3">
              <w:rPr>
                <w:rFonts w:ascii="Calibri" w:eastAsia="Times New Roman" w:hAnsi="Calibri" w:cs="Times New Roman"/>
                <w:sz w:val="20"/>
                <w:szCs w:val="20"/>
              </w:rPr>
              <w:t>Relative scales allow objects and events to be compared and described (e.g., bigger and smaller; hotter and colder; faster and slower).</w:t>
            </w:r>
          </w:p>
        </w:tc>
        <w:tc>
          <w:tcPr>
            <w:tcW w:w="2896" w:type="dxa"/>
          </w:tcPr>
          <w:p w14:paraId="0EB8B072" w14:textId="255EA2E6" w:rsidR="004737AE" w:rsidRPr="00841DD3" w:rsidRDefault="004737AE" w:rsidP="00301DF8">
            <w:pPr>
              <w:rPr>
                <w:rFonts w:ascii="Calibri" w:eastAsia="Times New Roman" w:hAnsi="Calibri" w:cs="Times New Roman"/>
                <w:sz w:val="20"/>
                <w:szCs w:val="20"/>
              </w:rPr>
            </w:pPr>
            <w:r w:rsidRPr="00841DD3">
              <w:rPr>
                <w:rFonts w:ascii="Calibri" w:eastAsia="Times New Roman" w:hAnsi="Calibri" w:cs="Times New Roman"/>
                <w:sz w:val="20"/>
                <w:szCs w:val="20"/>
              </w:rPr>
              <w:t>Students recognize natural objects</w:t>
            </w:r>
            <w:r w:rsidR="002E66CA">
              <w:rPr>
                <w:rFonts w:ascii="Calibri" w:eastAsia="Times New Roman" w:hAnsi="Calibri" w:cs="Times New Roman"/>
                <w:sz w:val="20"/>
                <w:szCs w:val="20"/>
              </w:rPr>
              <w:t xml:space="preserve"> </w:t>
            </w:r>
            <w:r w:rsidRPr="00841DD3">
              <w:rPr>
                <w:rFonts w:ascii="Calibri" w:eastAsia="Times New Roman" w:hAnsi="Calibri" w:cs="Times New Roman"/>
                <w:sz w:val="20"/>
                <w:szCs w:val="20"/>
              </w:rPr>
              <w:t>and observable phenomena exist from the very small to the immensely large. They use standard units to measure and describe physical quantities such as weight, time, temperature, and volume.</w:t>
            </w:r>
          </w:p>
          <w:p w14:paraId="7238B342" w14:textId="62E7BF30" w:rsidR="000F35B5" w:rsidRPr="00841DD3" w:rsidRDefault="000F35B5" w:rsidP="00301DF8">
            <w:pPr>
              <w:pStyle w:val="ListParagraph"/>
              <w:numPr>
                <w:ilvl w:val="0"/>
                <w:numId w:val="24"/>
              </w:numPr>
              <w:ind w:left="483"/>
              <w:rPr>
                <w:rFonts w:ascii="Calibri" w:eastAsia="Times New Roman" w:hAnsi="Calibri" w:cs="Times New Roman"/>
                <w:sz w:val="20"/>
                <w:szCs w:val="20"/>
              </w:rPr>
            </w:pPr>
            <w:r w:rsidRPr="00841DD3">
              <w:rPr>
                <w:rFonts w:ascii="Calibri" w:eastAsia="Times New Roman" w:hAnsi="Calibri" w:cs="Times New Roman"/>
                <w:sz w:val="20"/>
                <w:szCs w:val="20"/>
              </w:rPr>
              <w:t>Natural objects and/or observable phenomena exist from the very small to the immensely large or from very short to very long time periods.</w:t>
            </w:r>
          </w:p>
        </w:tc>
        <w:tc>
          <w:tcPr>
            <w:tcW w:w="3563" w:type="dxa"/>
          </w:tcPr>
          <w:p w14:paraId="0441E796" w14:textId="77777777" w:rsidR="004737AE" w:rsidRPr="00841DD3" w:rsidRDefault="004737AE" w:rsidP="00301DF8">
            <w:pPr>
              <w:rPr>
                <w:rFonts w:ascii="Calibri" w:eastAsia="Times New Roman" w:hAnsi="Calibri" w:cs="Times New Roman"/>
                <w:sz w:val="20"/>
                <w:szCs w:val="20"/>
              </w:rPr>
            </w:pPr>
            <w:r w:rsidRPr="00841DD3">
              <w:rPr>
                <w:rFonts w:ascii="Calibri" w:eastAsia="Times New Roman" w:hAnsi="Calibri" w:cs="Times New Roman"/>
                <w:sz w:val="20"/>
                <w:szCs w:val="20"/>
              </w:rPr>
              <w:t>Students observe time, space, and energy phenomena at various scales using models to study systems that are too large or too small. They understand phenomena observed at one scale may not be observable at another scale, and the function of natural and designed systems may change with scale. They use proportional relationships (e.g., speed as the ratio of distance traveled to time taken) to gather information about the magnitude of properties and processes. They represent scientific relationships through the use of algebraic expressions and equations.</w:t>
            </w:r>
          </w:p>
          <w:p w14:paraId="6F5E1BAA" w14:textId="3F537185" w:rsidR="004737AE" w:rsidRPr="00841DD3" w:rsidRDefault="004737AE" w:rsidP="00301DF8">
            <w:pPr>
              <w:pStyle w:val="ListParagraph"/>
              <w:numPr>
                <w:ilvl w:val="0"/>
                <w:numId w:val="24"/>
              </w:numPr>
              <w:tabs>
                <w:tab w:val="left" w:pos="467"/>
              </w:tabs>
              <w:ind w:left="467"/>
              <w:rPr>
                <w:rFonts w:ascii="Calibri" w:eastAsia="Times New Roman" w:hAnsi="Calibri" w:cs="Times New Roman"/>
                <w:sz w:val="20"/>
                <w:szCs w:val="20"/>
              </w:rPr>
            </w:pPr>
            <w:r w:rsidRPr="00841DD3">
              <w:rPr>
                <w:rFonts w:ascii="Calibri" w:eastAsia="Times New Roman" w:hAnsi="Calibri" w:cs="Times New Roman"/>
                <w:color w:val="000000"/>
                <w:sz w:val="20"/>
                <w:szCs w:val="20"/>
              </w:rPr>
              <w:t>Time, space, a</w:t>
            </w:r>
            <w:r w:rsidRPr="00841DD3">
              <w:rPr>
                <w:rFonts w:ascii="Calibri" w:eastAsia="Times New Roman" w:hAnsi="Calibri" w:cs="Times New Roman"/>
                <w:sz w:val="20"/>
                <w:szCs w:val="20"/>
              </w:rPr>
              <w:t>nd energy phenomena can be observed at various scales using models to study systems that are too large or too small</w:t>
            </w:r>
            <w:r w:rsidRPr="00841DD3">
              <w:rPr>
                <w:rFonts w:ascii="Calibri" w:eastAsia="Times New Roman" w:hAnsi="Calibri" w:cs="Times New Roman"/>
                <w:color w:val="000000"/>
                <w:sz w:val="20"/>
                <w:szCs w:val="20"/>
              </w:rPr>
              <w:t>.</w:t>
            </w:r>
          </w:p>
        </w:tc>
      </w:tr>
      <w:tr w:rsidR="004737AE" w:rsidRPr="00841DD3" w14:paraId="07AE144F" w14:textId="77777777" w:rsidTr="001F2547">
        <w:trPr>
          <w:trHeight w:val="1520"/>
        </w:trPr>
        <w:tc>
          <w:tcPr>
            <w:tcW w:w="1884" w:type="dxa"/>
          </w:tcPr>
          <w:p w14:paraId="3A1423CF" w14:textId="77777777" w:rsidR="004737AE" w:rsidRPr="00841DD3" w:rsidRDefault="004737AE" w:rsidP="00301DF8">
            <w:pPr>
              <w:rPr>
                <w:rFonts w:ascii="Calibri" w:hAnsi="Calibri"/>
                <w:b/>
                <w:sz w:val="20"/>
                <w:szCs w:val="20"/>
              </w:rPr>
            </w:pPr>
            <w:r w:rsidRPr="00841DD3">
              <w:rPr>
                <w:rFonts w:ascii="Calibri" w:hAnsi="Calibri"/>
                <w:b/>
                <w:sz w:val="20"/>
                <w:szCs w:val="20"/>
              </w:rPr>
              <w:t>Systems and System Models*</w:t>
            </w:r>
          </w:p>
        </w:tc>
        <w:tc>
          <w:tcPr>
            <w:tcW w:w="2673" w:type="dxa"/>
          </w:tcPr>
          <w:p w14:paraId="31AE7F7C" w14:textId="77777777" w:rsidR="004737AE" w:rsidRPr="00841DD3" w:rsidRDefault="004737AE" w:rsidP="00301DF8">
            <w:pPr>
              <w:rPr>
                <w:rFonts w:ascii="Calibri" w:hAnsi="Calibri"/>
                <w:sz w:val="20"/>
                <w:szCs w:val="20"/>
              </w:rPr>
            </w:pPr>
            <w:r w:rsidRPr="00841DD3">
              <w:rPr>
                <w:rFonts w:ascii="Calibri" w:hAnsi="Calibri"/>
                <w:sz w:val="20"/>
                <w:szCs w:val="20"/>
              </w:rPr>
              <w:t>Students</w:t>
            </w:r>
            <w:r w:rsidRPr="00841DD3">
              <w:rPr>
                <w:rFonts w:ascii="Calibri" w:eastAsia="Times New Roman" w:hAnsi="Calibri" w:cs="Times New Roman"/>
                <w:sz w:val="20"/>
                <w:szCs w:val="20"/>
              </w:rPr>
              <w:t xml:space="preserve"> understand objects and organisms can be described in terms of their parts; and systems in the natural and designed world have parts that work together.</w:t>
            </w:r>
          </w:p>
          <w:p w14:paraId="6E072599" w14:textId="77777777" w:rsidR="004737AE" w:rsidRPr="00841DD3" w:rsidRDefault="000F35B5" w:rsidP="00301DF8">
            <w:pPr>
              <w:pStyle w:val="ListParagraph"/>
              <w:numPr>
                <w:ilvl w:val="0"/>
                <w:numId w:val="24"/>
              </w:numPr>
              <w:ind w:left="456"/>
              <w:rPr>
                <w:rFonts w:ascii="Calibri" w:eastAsia="Times New Roman" w:hAnsi="Calibri" w:cs="Times New Roman"/>
                <w:sz w:val="20"/>
                <w:szCs w:val="20"/>
              </w:rPr>
            </w:pPr>
            <w:r w:rsidRPr="00841DD3">
              <w:rPr>
                <w:rFonts w:ascii="Calibri" w:eastAsia="Times New Roman" w:hAnsi="Calibri" w:cs="Times New Roman"/>
                <w:sz w:val="20"/>
                <w:szCs w:val="20"/>
              </w:rPr>
              <w:t>Objects and organisms can be described in terms of their parts.</w:t>
            </w:r>
          </w:p>
          <w:p w14:paraId="0E5D963C" w14:textId="0F4ACE41" w:rsidR="000F35B5" w:rsidRPr="00841DD3" w:rsidRDefault="000F35B5" w:rsidP="00301DF8">
            <w:pPr>
              <w:pStyle w:val="ListParagraph"/>
              <w:numPr>
                <w:ilvl w:val="0"/>
                <w:numId w:val="24"/>
              </w:numPr>
              <w:ind w:left="456"/>
              <w:rPr>
                <w:rFonts w:ascii="Calibri" w:eastAsia="Times New Roman" w:hAnsi="Calibri" w:cs="Times New Roman"/>
                <w:sz w:val="20"/>
                <w:szCs w:val="20"/>
              </w:rPr>
            </w:pPr>
            <w:r w:rsidRPr="00841DD3">
              <w:rPr>
                <w:rFonts w:ascii="Calibri" w:eastAsia="Times New Roman" w:hAnsi="Calibri" w:cs="Times New Roman"/>
                <w:sz w:val="20"/>
                <w:szCs w:val="20"/>
              </w:rPr>
              <w:t>Systems in the natural and designed world have parts that work together.</w:t>
            </w:r>
          </w:p>
        </w:tc>
        <w:tc>
          <w:tcPr>
            <w:tcW w:w="2896" w:type="dxa"/>
          </w:tcPr>
          <w:p w14:paraId="37593BA3" w14:textId="77777777" w:rsidR="004737AE" w:rsidRPr="00841DD3" w:rsidRDefault="004737AE" w:rsidP="00301DF8">
            <w:pPr>
              <w:rPr>
                <w:rFonts w:ascii="Calibri" w:eastAsia="Times New Roman" w:hAnsi="Calibri" w:cs="Times New Roman"/>
                <w:sz w:val="20"/>
                <w:szCs w:val="20"/>
              </w:rPr>
            </w:pPr>
            <w:r w:rsidRPr="00841DD3">
              <w:rPr>
                <w:rFonts w:ascii="Calibri" w:eastAsia="Times New Roman" w:hAnsi="Calibri" w:cs="Times New Roman"/>
                <w:sz w:val="20"/>
                <w:szCs w:val="20"/>
              </w:rPr>
              <w:t>Students understand that a system is a group of related parts that make up a whole and can carry out functions its individual parts cannot. They can also describe a system in terms of its components and their interactions.</w:t>
            </w:r>
          </w:p>
          <w:p w14:paraId="7B5E2699" w14:textId="77777777" w:rsidR="004737AE" w:rsidRPr="00841DD3" w:rsidRDefault="000F35B5" w:rsidP="00301DF8">
            <w:pPr>
              <w:pStyle w:val="ListParagraph"/>
              <w:numPr>
                <w:ilvl w:val="0"/>
                <w:numId w:val="24"/>
              </w:numPr>
              <w:ind w:left="483"/>
              <w:rPr>
                <w:rFonts w:ascii="Calibri" w:eastAsia="Times New Roman" w:hAnsi="Calibri" w:cs="Times New Roman"/>
                <w:sz w:val="20"/>
                <w:szCs w:val="20"/>
              </w:rPr>
            </w:pPr>
            <w:r w:rsidRPr="00841DD3">
              <w:rPr>
                <w:rFonts w:ascii="Calibri" w:eastAsia="Times New Roman" w:hAnsi="Calibri" w:cs="Times New Roman"/>
                <w:sz w:val="20"/>
                <w:szCs w:val="20"/>
              </w:rPr>
              <w:t>A system is a group of related parts that make up a whole and can carry out functions its individual parts cannot.</w:t>
            </w:r>
          </w:p>
          <w:p w14:paraId="7551ACC3" w14:textId="0266221E" w:rsidR="000F35B5" w:rsidRPr="00841DD3" w:rsidRDefault="000F35B5" w:rsidP="00301DF8">
            <w:pPr>
              <w:pStyle w:val="ListParagraph"/>
              <w:numPr>
                <w:ilvl w:val="0"/>
                <w:numId w:val="24"/>
              </w:numPr>
              <w:ind w:left="483"/>
              <w:rPr>
                <w:rFonts w:ascii="Calibri" w:eastAsia="Times New Roman" w:hAnsi="Calibri" w:cs="Times New Roman"/>
                <w:sz w:val="20"/>
                <w:szCs w:val="20"/>
              </w:rPr>
            </w:pPr>
            <w:r w:rsidRPr="00841DD3">
              <w:rPr>
                <w:rFonts w:ascii="Calibri" w:eastAsia="Times New Roman" w:hAnsi="Calibri" w:cs="Times New Roman"/>
                <w:sz w:val="20"/>
                <w:szCs w:val="20"/>
              </w:rPr>
              <w:t>A system can be described in terms of its components and their interactions.</w:t>
            </w:r>
          </w:p>
        </w:tc>
        <w:tc>
          <w:tcPr>
            <w:tcW w:w="3563" w:type="dxa"/>
          </w:tcPr>
          <w:p w14:paraId="595D98CB" w14:textId="77777777" w:rsidR="004737AE" w:rsidRPr="00841DD3" w:rsidRDefault="004737AE" w:rsidP="00301DF8">
            <w:pPr>
              <w:rPr>
                <w:rFonts w:ascii="Calibri" w:eastAsia="Times New Roman" w:hAnsi="Calibri" w:cs="Times New Roman"/>
                <w:sz w:val="20"/>
                <w:szCs w:val="20"/>
              </w:rPr>
            </w:pPr>
            <w:r w:rsidRPr="00841DD3">
              <w:rPr>
                <w:rFonts w:ascii="Calibri" w:eastAsia="Times New Roman" w:hAnsi="Calibri" w:cs="Times New Roman"/>
                <w:sz w:val="20"/>
                <w:szCs w:val="20"/>
              </w:rPr>
              <w:t>Students can understand that systems may interact with other systems; they may have sub-systems and be a part of larger complex systems. They can use models to represent systems and their interactions—such as inputs, processes and outputs—and energy, matter, and information flows within systems. They can also learn that models are limited in that they only represent certain aspects of the system under study.</w:t>
            </w:r>
          </w:p>
          <w:p w14:paraId="76BB8992" w14:textId="77777777" w:rsidR="004737AE" w:rsidRPr="00841DD3" w:rsidRDefault="004737AE" w:rsidP="00301DF8">
            <w:pPr>
              <w:numPr>
                <w:ilvl w:val="0"/>
                <w:numId w:val="27"/>
              </w:numPr>
              <w:ind w:left="467"/>
              <w:textAlignment w:val="baseline"/>
              <w:rPr>
                <w:rFonts w:ascii="Calibri" w:hAnsi="Calibri" w:cs="Times New Roman"/>
                <w:color w:val="000000"/>
                <w:sz w:val="20"/>
                <w:szCs w:val="20"/>
              </w:rPr>
            </w:pPr>
            <w:r w:rsidRPr="00841DD3">
              <w:rPr>
                <w:rFonts w:ascii="Calibri" w:hAnsi="Calibri" w:cs="Times New Roman"/>
                <w:color w:val="000000"/>
                <w:sz w:val="20"/>
                <w:szCs w:val="20"/>
              </w:rPr>
              <w:t>Models can be used to represent systems and their interactions.</w:t>
            </w:r>
          </w:p>
          <w:p w14:paraId="1399A07A" w14:textId="77777777" w:rsidR="004737AE" w:rsidRPr="00841DD3" w:rsidRDefault="004737AE" w:rsidP="00301DF8">
            <w:pPr>
              <w:numPr>
                <w:ilvl w:val="0"/>
                <w:numId w:val="27"/>
              </w:numPr>
              <w:ind w:left="467"/>
              <w:textAlignment w:val="baseline"/>
              <w:rPr>
                <w:rFonts w:ascii="Calibri" w:eastAsia="Times New Roman" w:hAnsi="Calibri" w:cs="Times New Roman"/>
                <w:sz w:val="20"/>
                <w:szCs w:val="20"/>
              </w:rPr>
            </w:pPr>
            <w:r w:rsidRPr="00841DD3">
              <w:rPr>
                <w:rFonts w:ascii="Calibri" w:hAnsi="Calibri" w:cs="Times New Roman"/>
                <w:color w:val="000000"/>
                <w:sz w:val="20"/>
                <w:szCs w:val="20"/>
              </w:rPr>
              <w:t>Models can be used to represent systems and their interactions—such as inputs, processes and outputs—and energy and matter flows within systems.</w:t>
            </w:r>
          </w:p>
        </w:tc>
      </w:tr>
    </w:tbl>
    <w:p w14:paraId="067FE8FF" w14:textId="233A5139" w:rsidR="001F2547" w:rsidRPr="00301DF8" w:rsidRDefault="001F2547" w:rsidP="00301DF8">
      <w:pPr>
        <w:rPr>
          <w:rFonts w:ascii="Calibri" w:hAnsi="Calibri" w:cs="Lora-Regular"/>
          <w:sz w:val="22"/>
          <w:szCs w:val="22"/>
        </w:rPr>
      </w:pPr>
      <w:r w:rsidRPr="00301DF8">
        <w:rPr>
          <w:rFonts w:ascii="Calibri" w:hAnsi="Calibri" w:cs="Lora-Regular"/>
          <w:sz w:val="22"/>
          <w:szCs w:val="22"/>
        </w:rPr>
        <w:t xml:space="preserve">*These CCCs are </w:t>
      </w:r>
      <w:proofErr w:type="spellStart"/>
      <w:r w:rsidRPr="00301DF8">
        <w:rPr>
          <w:rFonts w:ascii="Calibri" w:hAnsi="Calibri" w:cs="Lora-Regular"/>
          <w:sz w:val="22"/>
          <w:szCs w:val="22"/>
        </w:rPr>
        <w:t>summatively</w:t>
      </w:r>
      <w:proofErr w:type="spellEnd"/>
      <w:r w:rsidRPr="00301DF8">
        <w:rPr>
          <w:rFonts w:ascii="Calibri" w:hAnsi="Calibri" w:cs="Lora-Regular"/>
          <w:sz w:val="22"/>
          <w:szCs w:val="22"/>
        </w:rPr>
        <w:t xml:space="preserve"> assessed using the Culminating Project.</w:t>
      </w:r>
    </w:p>
    <w:p w14:paraId="59C0E470" w14:textId="77777777" w:rsidR="001F2547" w:rsidRPr="00301DF8" w:rsidRDefault="001F2547" w:rsidP="00301DF8">
      <w:pPr>
        <w:rPr>
          <w:rFonts w:ascii="Calibri" w:hAnsi="Calibri"/>
          <w:b/>
          <w:sz w:val="22"/>
          <w:szCs w:val="22"/>
          <w:u w:val="single"/>
        </w:rPr>
      </w:pPr>
    </w:p>
    <w:p w14:paraId="6031300F" w14:textId="77777777" w:rsidR="00771A9A" w:rsidRPr="00301DF8" w:rsidRDefault="00771A9A" w:rsidP="00301DF8">
      <w:pPr>
        <w:rPr>
          <w:rFonts w:ascii="Calibri" w:hAnsi="Calibri"/>
          <w:b/>
          <w:sz w:val="22"/>
          <w:szCs w:val="22"/>
          <w:u w:val="single"/>
        </w:rPr>
      </w:pPr>
    </w:p>
    <w:p w14:paraId="071181AE" w14:textId="535052B0" w:rsidR="00080BBA" w:rsidRPr="00301DF8" w:rsidRDefault="007866C4" w:rsidP="00301DF8">
      <w:pPr>
        <w:rPr>
          <w:rFonts w:ascii="Calibri" w:hAnsi="Calibri"/>
          <w:sz w:val="22"/>
          <w:szCs w:val="22"/>
        </w:rPr>
      </w:pPr>
      <w:r w:rsidRPr="00301DF8">
        <w:rPr>
          <w:rFonts w:ascii="Calibri" w:hAnsi="Calibri"/>
          <w:b/>
          <w:sz w:val="22"/>
          <w:szCs w:val="22"/>
          <w:u w:val="single"/>
        </w:rPr>
        <w:t>Progression of Knowledge from Kindergarten – 8</w:t>
      </w:r>
      <w:r w:rsidRPr="00301DF8">
        <w:rPr>
          <w:rFonts w:ascii="Calibri" w:hAnsi="Calibri"/>
          <w:b/>
          <w:sz w:val="22"/>
          <w:szCs w:val="22"/>
          <w:u w:val="single"/>
          <w:vertAlign w:val="superscript"/>
        </w:rPr>
        <w:t>th</w:t>
      </w:r>
      <w:r w:rsidRPr="00301DF8">
        <w:rPr>
          <w:rFonts w:ascii="Calibri" w:hAnsi="Calibri"/>
          <w:b/>
          <w:sz w:val="22"/>
          <w:szCs w:val="22"/>
          <w:u w:val="single"/>
        </w:rPr>
        <w:t xml:space="preserve"> Grade</w:t>
      </w:r>
    </w:p>
    <w:p w14:paraId="3E999A31" w14:textId="77777777" w:rsidR="00080BBA" w:rsidRPr="00301DF8" w:rsidRDefault="00080BBA" w:rsidP="00301DF8">
      <w:pPr>
        <w:rPr>
          <w:rFonts w:ascii="Calibri" w:hAnsi="Calibri"/>
          <w:sz w:val="22"/>
          <w:szCs w:val="22"/>
          <w:highlight w:val="yellow"/>
        </w:rPr>
      </w:pPr>
    </w:p>
    <w:p w14:paraId="1F33366B" w14:textId="0C3152DC" w:rsidR="00C51933" w:rsidRPr="00301DF8" w:rsidRDefault="006575E8" w:rsidP="00301DF8">
      <w:pPr>
        <w:rPr>
          <w:rFonts w:ascii="Calibri" w:hAnsi="Calibri"/>
          <w:sz w:val="22"/>
          <w:szCs w:val="22"/>
        </w:rPr>
      </w:pPr>
      <w:r w:rsidRPr="00301DF8">
        <w:rPr>
          <w:rFonts w:ascii="Calibri" w:hAnsi="Calibri"/>
          <w:sz w:val="22"/>
          <w:szCs w:val="22"/>
          <w:u w:val="single"/>
        </w:rPr>
        <w:t>ESS1</w:t>
      </w:r>
      <w:r w:rsidR="00AA6784" w:rsidRPr="00301DF8">
        <w:rPr>
          <w:rFonts w:ascii="Calibri" w:hAnsi="Calibri"/>
          <w:sz w:val="22"/>
          <w:szCs w:val="22"/>
          <w:u w:val="single"/>
        </w:rPr>
        <w:t xml:space="preserve">.A. </w:t>
      </w:r>
      <w:r w:rsidRPr="00301DF8">
        <w:rPr>
          <w:rFonts w:ascii="Calibri" w:hAnsi="Calibri"/>
          <w:sz w:val="22"/>
          <w:szCs w:val="22"/>
          <w:u w:val="single"/>
        </w:rPr>
        <w:t>The Universe and Its Stars</w:t>
      </w:r>
      <w:r w:rsidR="00BA6A12" w:rsidRPr="00301DF8">
        <w:rPr>
          <w:rFonts w:ascii="Calibri" w:hAnsi="Calibri"/>
          <w:sz w:val="22"/>
          <w:szCs w:val="22"/>
        </w:rPr>
        <w:t xml:space="preserve">: </w:t>
      </w:r>
      <w:r w:rsidR="00C60215" w:rsidRPr="00301DF8">
        <w:rPr>
          <w:rFonts w:ascii="Calibri" w:hAnsi="Calibri"/>
          <w:sz w:val="22"/>
          <w:szCs w:val="22"/>
        </w:rPr>
        <w:t>As with most of the DCIs, students begin their experience in kindergarten – second grade</w:t>
      </w:r>
      <w:r w:rsidR="00DB4319" w:rsidRPr="00301DF8">
        <w:rPr>
          <w:rFonts w:ascii="Calibri" w:hAnsi="Calibri"/>
          <w:sz w:val="22"/>
          <w:szCs w:val="22"/>
        </w:rPr>
        <w:t xml:space="preserve"> </w:t>
      </w:r>
      <w:r w:rsidR="000F625C" w:rsidRPr="00301DF8">
        <w:rPr>
          <w:rFonts w:ascii="Calibri" w:hAnsi="Calibri"/>
          <w:sz w:val="22"/>
          <w:szCs w:val="22"/>
        </w:rPr>
        <w:t xml:space="preserve">with an experience of the relevant phenomena—in this case, the appearance of the sun, moon, and stars. At this level, students are making observations to describe patterns that they will be able to utilize again in this eighth grade unit. In third – fifth grade, students begin to investigate the why, or the science behind, one of these phenomena: why does the sun and some stars appear brighter than other stars? Here, students are connecting mere observations to the scientific reason behind them, a process they will continue in this eighth grade unit. By the time they reach this unit, they will be ready to develop a model of the Earth-sun-moon system and use it to explain the phenomena they first analyzed as first graders, like the apparent motion of the sun, the moon, and stars. Depending on the phenomena being investigated and the practice used to investigate it at the given grade level, the crosscutting concepts range from Patterns to Scale, Proportion, and Quantity to Systems and System Models. Similarly, the science and engineering practices range from Analyzing and Interpreting Data to Engaging in Argument From Evidence to Developing and Using Models. </w:t>
      </w:r>
    </w:p>
    <w:p w14:paraId="57BF051A" w14:textId="77777777" w:rsidR="00C51933" w:rsidRPr="00301DF8" w:rsidRDefault="00C51933" w:rsidP="00301DF8">
      <w:pPr>
        <w:rPr>
          <w:rFonts w:ascii="Calibri" w:hAnsi="Calibri"/>
          <w:sz w:val="22"/>
          <w:szCs w:val="22"/>
        </w:rPr>
      </w:pPr>
    </w:p>
    <w:p w14:paraId="7F45AD7F" w14:textId="50C22215" w:rsidR="00C51933" w:rsidRPr="00301DF8" w:rsidRDefault="00C51933" w:rsidP="00301DF8">
      <w:pPr>
        <w:rPr>
          <w:rFonts w:ascii="Calibri" w:hAnsi="Calibri"/>
          <w:sz w:val="22"/>
          <w:szCs w:val="22"/>
        </w:rPr>
      </w:pPr>
      <w:r w:rsidRPr="00301DF8">
        <w:rPr>
          <w:rFonts w:ascii="Calibri" w:hAnsi="Calibri"/>
          <w:sz w:val="22"/>
          <w:szCs w:val="22"/>
        </w:rPr>
        <w:t xml:space="preserve">The </w:t>
      </w:r>
      <w:r w:rsidR="007866C4" w:rsidRPr="00301DF8">
        <w:rPr>
          <w:rFonts w:ascii="Calibri" w:hAnsi="Calibri"/>
          <w:sz w:val="22"/>
          <w:szCs w:val="22"/>
        </w:rPr>
        <w:t>following is the progression of the Performance Expectations for this DCI</w:t>
      </w:r>
      <w:r w:rsidRPr="00301DF8">
        <w:rPr>
          <w:rFonts w:ascii="Calibri" w:hAnsi="Calibri"/>
          <w:sz w:val="22"/>
          <w:szCs w:val="22"/>
        </w:rPr>
        <w:t>:</w:t>
      </w:r>
    </w:p>
    <w:p w14:paraId="1AAF8631" w14:textId="77777777" w:rsidR="00F63FCF" w:rsidRPr="00301DF8" w:rsidRDefault="00F63FCF" w:rsidP="00301DF8">
      <w:pPr>
        <w:rPr>
          <w:rFonts w:ascii="Calibri" w:hAnsi="Calibri"/>
          <w:sz w:val="22"/>
          <w:szCs w:val="22"/>
          <w:highlight w:val="yellow"/>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C51933" w:rsidRPr="00301DF8" w14:paraId="1241BF42" w14:textId="77777777" w:rsidTr="00C51933">
        <w:tc>
          <w:tcPr>
            <w:tcW w:w="1507" w:type="dxa"/>
            <w:tcBorders>
              <w:top w:val="nil"/>
              <w:left w:val="nil"/>
              <w:bottom w:val="nil"/>
              <w:right w:val="nil"/>
            </w:tcBorders>
            <w:tcMar>
              <w:right w:w="300" w:type="nil"/>
            </w:tcMar>
          </w:tcPr>
          <w:p w14:paraId="446419B6" w14:textId="3AE223E4" w:rsidR="00C51933" w:rsidRPr="00301DF8" w:rsidRDefault="00C60215" w:rsidP="00301DF8">
            <w:pPr>
              <w:widowControl w:val="0"/>
              <w:autoSpaceDE w:val="0"/>
              <w:autoSpaceDN w:val="0"/>
              <w:adjustRightInd w:val="0"/>
              <w:rPr>
                <w:rFonts w:ascii="Calibri" w:hAnsi="Calibri" w:cs="Helvetica Neue"/>
                <w:b/>
                <w:bCs/>
                <w:color w:val="262626"/>
                <w:sz w:val="22"/>
                <w:szCs w:val="22"/>
              </w:rPr>
            </w:pPr>
            <w:r w:rsidRPr="00301DF8">
              <w:rPr>
                <w:rFonts w:ascii="Calibri" w:eastAsia="Times New Roman" w:hAnsi="Calibri" w:cs="Times New Roman"/>
                <w:b/>
                <w:sz w:val="22"/>
                <w:szCs w:val="22"/>
              </w:rPr>
              <w:t>1</w:t>
            </w:r>
            <w:r w:rsidR="00016EB3" w:rsidRPr="00301DF8">
              <w:rPr>
                <w:rFonts w:ascii="Calibri" w:eastAsia="Times New Roman" w:hAnsi="Calibri" w:cs="Times New Roman"/>
                <w:b/>
                <w:sz w:val="22"/>
                <w:szCs w:val="22"/>
              </w:rPr>
              <w:t>-</w:t>
            </w:r>
            <w:r w:rsidRPr="00301DF8">
              <w:rPr>
                <w:rFonts w:ascii="Calibri" w:eastAsia="Times New Roman" w:hAnsi="Calibri" w:cs="Times New Roman"/>
                <w:b/>
                <w:sz w:val="22"/>
                <w:szCs w:val="22"/>
              </w:rPr>
              <w:t>ESS1</w:t>
            </w:r>
            <w:r w:rsidR="00C51933" w:rsidRPr="00301DF8">
              <w:rPr>
                <w:rFonts w:ascii="Calibri" w:eastAsia="Times New Roman" w:hAnsi="Calibri" w:cs="Times New Roman"/>
                <w:b/>
                <w:sz w:val="22"/>
                <w:szCs w:val="22"/>
              </w:rPr>
              <w:t>-</w:t>
            </w:r>
            <w:r w:rsidR="00016EB3" w:rsidRPr="00301DF8">
              <w:rPr>
                <w:rFonts w:ascii="Calibri" w:eastAsia="Times New Roman" w:hAnsi="Calibri" w:cs="Times New Roman"/>
                <w:b/>
                <w:sz w:val="22"/>
                <w:szCs w:val="22"/>
              </w:rPr>
              <w:t>1</w:t>
            </w:r>
            <w:r w:rsidR="00C51933" w:rsidRPr="00301DF8">
              <w:rPr>
                <w:rFonts w:ascii="Calibri" w:hAnsi="Calibri" w:cs="Helvetica Neue"/>
                <w:b/>
                <w:bCs/>
                <w:color w:val="262626"/>
                <w:sz w:val="22"/>
                <w:szCs w:val="22"/>
              </w:rPr>
              <w:t>.</w:t>
            </w:r>
          </w:p>
        </w:tc>
        <w:tc>
          <w:tcPr>
            <w:tcW w:w="9120" w:type="dxa"/>
            <w:tcBorders>
              <w:top w:val="nil"/>
              <w:left w:val="nil"/>
              <w:bottom w:val="nil"/>
              <w:right w:val="nil"/>
            </w:tcBorders>
            <w:shd w:val="clear" w:color="auto" w:fill="FFFFFF"/>
            <w:tcMar>
              <w:bottom w:w="200" w:type="nil"/>
            </w:tcMar>
          </w:tcPr>
          <w:p w14:paraId="4CEE5CF4" w14:textId="43C9CEB0" w:rsidR="00C51933" w:rsidRPr="00301DF8" w:rsidRDefault="00C60215" w:rsidP="00301DF8">
            <w:pPr>
              <w:widowControl w:val="0"/>
              <w:autoSpaceDE w:val="0"/>
              <w:autoSpaceDN w:val="0"/>
              <w:adjustRightInd w:val="0"/>
              <w:rPr>
                <w:rFonts w:ascii="Calibri" w:eastAsia="Times New Roman" w:hAnsi="Calibri" w:cs="Times New Roman"/>
                <w:sz w:val="22"/>
                <w:szCs w:val="22"/>
              </w:rPr>
            </w:pPr>
            <w:r w:rsidRPr="00301DF8">
              <w:rPr>
                <w:rFonts w:ascii="Calibri" w:eastAsia="Times New Roman" w:hAnsi="Calibri" w:cs="Times New Roman"/>
                <w:sz w:val="22"/>
                <w:szCs w:val="22"/>
              </w:rPr>
              <w:t>Use observations of the sun, moon, and stars to describe patterns that can be predicted.</w:t>
            </w:r>
          </w:p>
          <w:p w14:paraId="79537879" w14:textId="7FFD69EE" w:rsidR="00C60215" w:rsidRPr="00301DF8" w:rsidRDefault="00C60215" w:rsidP="00301DF8">
            <w:pPr>
              <w:widowControl w:val="0"/>
              <w:autoSpaceDE w:val="0"/>
              <w:autoSpaceDN w:val="0"/>
              <w:adjustRightInd w:val="0"/>
              <w:rPr>
                <w:rFonts w:ascii="Calibri" w:eastAsia="Times New Roman" w:hAnsi="Calibri" w:cs="Times New Roman"/>
                <w:sz w:val="22"/>
                <w:szCs w:val="22"/>
              </w:rPr>
            </w:pPr>
          </w:p>
        </w:tc>
      </w:tr>
      <w:tr w:rsidR="00C60215" w:rsidRPr="00301DF8" w14:paraId="516AF6E3" w14:textId="77777777" w:rsidTr="00C51933">
        <w:tc>
          <w:tcPr>
            <w:tcW w:w="1507" w:type="dxa"/>
            <w:tcBorders>
              <w:top w:val="nil"/>
              <w:left w:val="nil"/>
              <w:bottom w:val="nil"/>
              <w:right w:val="nil"/>
            </w:tcBorders>
            <w:tcMar>
              <w:right w:w="300" w:type="nil"/>
            </w:tcMar>
          </w:tcPr>
          <w:p w14:paraId="67F4B7CF" w14:textId="7761582E" w:rsidR="00C60215" w:rsidRPr="00301DF8" w:rsidRDefault="000F625C" w:rsidP="00301DF8">
            <w:pPr>
              <w:widowControl w:val="0"/>
              <w:autoSpaceDE w:val="0"/>
              <w:autoSpaceDN w:val="0"/>
              <w:adjustRightInd w:val="0"/>
              <w:rPr>
                <w:rFonts w:ascii="Calibri" w:eastAsia="Times New Roman" w:hAnsi="Calibri" w:cs="Times New Roman"/>
                <w:b/>
                <w:sz w:val="22"/>
                <w:szCs w:val="22"/>
              </w:rPr>
            </w:pPr>
            <w:r w:rsidRPr="00301DF8">
              <w:rPr>
                <w:rFonts w:ascii="Calibri" w:eastAsia="Times New Roman" w:hAnsi="Calibri" w:cs="Times New Roman"/>
                <w:b/>
                <w:sz w:val="22"/>
                <w:szCs w:val="22"/>
              </w:rPr>
              <w:t>5</w:t>
            </w:r>
            <w:r w:rsidR="00C60215" w:rsidRPr="00301DF8">
              <w:rPr>
                <w:rFonts w:ascii="Calibri" w:eastAsia="Times New Roman" w:hAnsi="Calibri" w:cs="Times New Roman"/>
                <w:b/>
                <w:sz w:val="22"/>
                <w:szCs w:val="22"/>
              </w:rPr>
              <w:t>-</w:t>
            </w:r>
            <w:r w:rsidRPr="00301DF8">
              <w:rPr>
                <w:rFonts w:ascii="Calibri" w:eastAsia="Times New Roman" w:hAnsi="Calibri" w:cs="Times New Roman"/>
                <w:b/>
                <w:sz w:val="22"/>
                <w:szCs w:val="22"/>
              </w:rPr>
              <w:t>ESS1</w:t>
            </w:r>
            <w:r w:rsidR="00C60215" w:rsidRPr="00301DF8">
              <w:rPr>
                <w:rFonts w:ascii="Calibri" w:eastAsia="Times New Roman" w:hAnsi="Calibri" w:cs="Times New Roman"/>
                <w:b/>
                <w:sz w:val="22"/>
                <w:szCs w:val="22"/>
              </w:rPr>
              <w:t>-1</w:t>
            </w:r>
            <w:r w:rsidR="00C60215" w:rsidRPr="00301DF8">
              <w:rPr>
                <w:rFonts w:ascii="Calibri" w:hAnsi="Calibri" w:cs="Helvetica Neue"/>
                <w:b/>
                <w:bCs/>
                <w:color w:val="262626"/>
                <w:sz w:val="22"/>
                <w:szCs w:val="22"/>
              </w:rPr>
              <w:t>.</w:t>
            </w:r>
          </w:p>
        </w:tc>
        <w:tc>
          <w:tcPr>
            <w:tcW w:w="9120" w:type="dxa"/>
            <w:tcBorders>
              <w:top w:val="nil"/>
              <w:left w:val="nil"/>
              <w:bottom w:val="nil"/>
              <w:right w:val="nil"/>
            </w:tcBorders>
            <w:shd w:val="clear" w:color="auto" w:fill="FFFFFF"/>
            <w:tcMar>
              <w:bottom w:w="200" w:type="nil"/>
            </w:tcMar>
          </w:tcPr>
          <w:p w14:paraId="323C613C" w14:textId="2551C99C" w:rsidR="00C60215" w:rsidRPr="00301DF8" w:rsidRDefault="000F625C" w:rsidP="00301DF8">
            <w:pPr>
              <w:widowControl w:val="0"/>
              <w:autoSpaceDE w:val="0"/>
              <w:autoSpaceDN w:val="0"/>
              <w:adjustRightInd w:val="0"/>
              <w:rPr>
                <w:rFonts w:ascii="Calibri" w:eastAsia="Times New Roman" w:hAnsi="Calibri" w:cs="Times New Roman"/>
                <w:sz w:val="22"/>
                <w:szCs w:val="22"/>
              </w:rPr>
            </w:pPr>
            <w:r w:rsidRPr="00301DF8">
              <w:rPr>
                <w:rFonts w:ascii="Calibri" w:eastAsia="Times New Roman" w:hAnsi="Calibri" w:cs="Times New Roman"/>
                <w:sz w:val="22"/>
                <w:szCs w:val="22"/>
              </w:rPr>
              <w:t>Support an argument that differences in the apparent brightness of the sun compared to other stars is due to their relative distances from Earth.</w:t>
            </w:r>
          </w:p>
        </w:tc>
      </w:tr>
      <w:tr w:rsidR="00716567" w:rsidRPr="00301DF8" w14:paraId="0BB4735D" w14:textId="77777777" w:rsidTr="00C51933">
        <w:tc>
          <w:tcPr>
            <w:tcW w:w="1507" w:type="dxa"/>
            <w:tcBorders>
              <w:top w:val="nil"/>
              <w:left w:val="nil"/>
              <w:bottom w:val="nil"/>
              <w:right w:val="nil"/>
            </w:tcBorders>
            <w:tcMar>
              <w:right w:w="300" w:type="nil"/>
            </w:tcMar>
          </w:tcPr>
          <w:p w14:paraId="356C4828" w14:textId="77777777" w:rsidR="00716567" w:rsidRPr="00301DF8" w:rsidRDefault="00716567" w:rsidP="00301DF8">
            <w:pPr>
              <w:widowControl w:val="0"/>
              <w:autoSpaceDE w:val="0"/>
              <w:autoSpaceDN w:val="0"/>
              <w:adjustRightInd w:val="0"/>
              <w:rPr>
                <w:rFonts w:ascii="Calibri" w:hAnsi="Calibri" w:cs="Times New Roman"/>
                <w:b/>
                <w:bCs/>
                <w:color w:val="000000"/>
                <w:sz w:val="22"/>
                <w:szCs w:val="22"/>
              </w:rPr>
            </w:pPr>
          </w:p>
          <w:p w14:paraId="45E22B1E" w14:textId="77777777" w:rsidR="00716567" w:rsidRPr="00301DF8" w:rsidRDefault="00716567" w:rsidP="00301DF8">
            <w:pPr>
              <w:widowControl w:val="0"/>
              <w:autoSpaceDE w:val="0"/>
              <w:autoSpaceDN w:val="0"/>
              <w:adjustRightInd w:val="0"/>
              <w:rPr>
                <w:rFonts w:ascii="Calibri" w:hAnsi="Calibri" w:cs="Times New Roman"/>
                <w:b/>
                <w:bCs/>
                <w:color w:val="000000"/>
                <w:sz w:val="22"/>
                <w:szCs w:val="22"/>
              </w:rPr>
            </w:pPr>
            <w:r w:rsidRPr="00301DF8">
              <w:rPr>
                <w:rFonts w:ascii="Calibri" w:hAnsi="Calibri" w:cs="Times New Roman"/>
                <w:b/>
                <w:bCs/>
                <w:color w:val="000000"/>
                <w:sz w:val="22"/>
                <w:szCs w:val="22"/>
              </w:rPr>
              <w:t>MS-ESS1-1.</w:t>
            </w:r>
          </w:p>
          <w:p w14:paraId="4B8245A7" w14:textId="68BF33E2" w:rsidR="00716567" w:rsidRPr="00301DF8" w:rsidRDefault="00716567" w:rsidP="00301DF8">
            <w:pPr>
              <w:widowControl w:val="0"/>
              <w:autoSpaceDE w:val="0"/>
              <w:autoSpaceDN w:val="0"/>
              <w:adjustRightInd w:val="0"/>
              <w:rPr>
                <w:rFonts w:ascii="Calibri" w:eastAsia="Times New Roman" w:hAnsi="Calibri" w:cs="Times New Roman"/>
                <w:b/>
                <w:sz w:val="22"/>
                <w:szCs w:val="22"/>
              </w:rPr>
            </w:pPr>
          </w:p>
        </w:tc>
        <w:tc>
          <w:tcPr>
            <w:tcW w:w="9120" w:type="dxa"/>
            <w:tcBorders>
              <w:top w:val="nil"/>
              <w:left w:val="nil"/>
              <w:bottom w:val="nil"/>
              <w:right w:val="nil"/>
            </w:tcBorders>
            <w:shd w:val="clear" w:color="auto" w:fill="FFFFFF"/>
            <w:tcMar>
              <w:bottom w:w="200" w:type="nil"/>
            </w:tcMar>
          </w:tcPr>
          <w:p w14:paraId="24BA695D" w14:textId="77777777" w:rsidR="00716567" w:rsidRPr="00301DF8" w:rsidRDefault="00716567" w:rsidP="00301DF8">
            <w:pPr>
              <w:widowControl w:val="0"/>
              <w:autoSpaceDE w:val="0"/>
              <w:autoSpaceDN w:val="0"/>
              <w:adjustRightInd w:val="0"/>
              <w:rPr>
                <w:rFonts w:ascii="Calibri" w:eastAsia="Times New Roman" w:hAnsi="Calibri" w:cs="Times New Roman"/>
                <w:sz w:val="22"/>
                <w:szCs w:val="22"/>
              </w:rPr>
            </w:pPr>
          </w:p>
          <w:p w14:paraId="3494957F" w14:textId="77777777" w:rsidR="00716567" w:rsidRPr="00301DF8" w:rsidRDefault="00716567" w:rsidP="00301DF8">
            <w:pPr>
              <w:rPr>
                <w:rFonts w:ascii="Calibri" w:hAnsi="Calibri" w:cs="Times New Roman"/>
                <w:bCs/>
                <w:color w:val="000000"/>
                <w:sz w:val="22"/>
                <w:szCs w:val="22"/>
              </w:rPr>
            </w:pPr>
            <w:r w:rsidRPr="00301DF8">
              <w:rPr>
                <w:rFonts w:ascii="Calibri" w:hAnsi="Calibri" w:cs="Times New Roman"/>
                <w:bCs/>
                <w:color w:val="000000"/>
                <w:sz w:val="22"/>
                <w:szCs w:val="22"/>
              </w:rPr>
              <w:t xml:space="preserve">Develop and use a model of the Earth-sun-moon system to describe the cyclic patterns of lunar phases, eclipses of the sun and moon, and seasons. </w:t>
            </w:r>
          </w:p>
          <w:p w14:paraId="5FB707D6" w14:textId="0F7C74AC" w:rsidR="00716567" w:rsidRPr="00301DF8" w:rsidRDefault="00716567" w:rsidP="00301DF8">
            <w:pPr>
              <w:rPr>
                <w:rFonts w:ascii="Calibri" w:hAnsi="Calibri" w:cs="Times New Roman"/>
                <w:bCs/>
                <w:color w:val="000000"/>
                <w:sz w:val="22"/>
                <w:szCs w:val="22"/>
              </w:rPr>
            </w:pPr>
          </w:p>
        </w:tc>
      </w:tr>
      <w:tr w:rsidR="00716567" w:rsidRPr="00301DF8" w14:paraId="1A4A2DCD" w14:textId="77777777" w:rsidTr="00C51933">
        <w:tc>
          <w:tcPr>
            <w:tcW w:w="1507" w:type="dxa"/>
            <w:tcBorders>
              <w:top w:val="nil"/>
              <w:left w:val="nil"/>
              <w:bottom w:val="nil"/>
              <w:right w:val="nil"/>
            </w:tcBorders>
            <w:tcMar>
              <w:right w:w="300" w:type="nil"/>
            </w:tcMar>
          </w:tcPr>
          <w:p w14:paraId="08942F5D" w14:textId="095D09EC" w:rsidR="00716567" w:rsidRPr="00301DF8" w:rsidRDefault="00716567" w:rsidP="00301DF8">
            <w:pPr>
              <w:widowControl w:val="0"/>
              <w:autoSpaceDE w:val="0"/>
              <w:autoSpaceDN w:val="0"/>
              <w:adjustRightInd w:val="0"/>
              <w:rPr>
                <w:rFonts w:ascii="Calibri" w:hAnsi="Calibri" w:cs="Times New Roman"/>
                <w:b/>
                <w:bCs/>
                <w:color w:val="000000"/>
                <w:sz w:val="22"/>
                <w:szCs w:val="22"/>
              </w:rPr>
            </w:pPr>
            <w:r w:rsidRPr="00301DF8">
              <w:rPr>
                <w:rFonts w:ascii="Calibri" w:hAnsi="Calibri" w:cs="Times New Roman"/>
                <w:b/>
                <w:bCs/>
                <w:color w:val="000000"/>
                <w:sz w:val="22"/>
                <w:szCs w:val="22"/>
              </w:rPr>
              <w:t>MS-ESS1-2.</w:t>
            </w:r>
          </w:p>
        </w:tc>
        <w:tc>
          <w:tcPr>
            <w:tcW w:w="9120" w:type="dxa"/>
            <w:tcBorders>
              <w:top w:val="nil"/>
              <w:left w:val="nil"/>
              <w:bottom w:val="nil"/>
              <w:right w:val="nil"/>
            </w:tcBorders>
            <w:shd w:val="clear" w:color="auto" w:fill="FFFFFF"/>
            <w:tcMar>
              <w:bottom w:w="200" w:type="nil"/>
            </w:tcMar>
          </w:tcPr>
          <w:p w14:paraId="37E9AACC" w14:textId="4337E6A7" w:rsidR="00716567" w:rsidRPr="00301DF8" w:rsidRDefault="00716567" w:rsidP="00301DF8">
            <w:pPr>
              <w:widowControl w:val="0"/>
              <w:autoSpaceDE w:val="0"/>
              <w:autoSpaceDN w:val="0"/>
              <w:adjustRightInd w:val="0"/>
              <w:rPr>
                <w:rFonts w:ascii="Calibri" w:eastAsia="Times New Roman" w:hAnsi="Calibri" w:cs="Times New Roman"/>
                <w:sz w:val="22"/>
                <w:szCs w:val="22"/>
              </w:rPr>
            </w:pPr>
            <w:r w:rsidRPr="00301DF8">
              <w:rPr>
                <w:rFonts w:ascii="Calibri" w:hAnsi="Calibri" w:cs="Times New Roman"/>
                <w:bCs/>
                <w:color w:val="000000"/>
                <w:sz w:val="22"/>
                <w:szCs w:val="22"/>
              </w:rPr>
              <w:t>Develop and use a model to describe the role of gravity in the motions within galaxies and the solar system.</w:t>
            </w:r>
          </w:p>
        </w:tc>
      </w:tr>
    </w:tbl>
    <w:p w14:paraId="0F29F2FB" w14:textId="77777777" w:rsidR="00312C8C" w:rsidRPr="00301DF8" w:rsidRDefault="00312C8C" w:rsidP="00301DF8">
      <w:pPr>
        <w:rPr>
          <w:rFonts w:ascii="Calibri" w:eastAsia="Times New Roman" w:hAnsi="Calibri" w:cs="Times New Roman"/>
          <w:sz w:val="22"/>
          <w:szCs w:val="22"/>
          <w:highlight w:val="yellow"/>
        </w:rPr>
      </w:pPr>
    </w:p>
    <w:p w14:paraId="2799F70E" w14:textId="12FD6198" w:rsidR="007A6E02" w:rsidRPr="00301DF8" w:rsidRDefault="006575E8" w:rsidP="00301DF8">
      <w:pPr>
        <w:rPr>
          <w:rFonts w:ascii="Calibri" w:hAnsi="Calibri"/>
          <w:sz w:val="22"/>
          <w:szCs w:val="22"/>
        </w:rPr>
      </w:pPr>
      <w:r w:rsidRPr="00301DF8">
        <w:rPr>
          <w:rFonts w:ascii="Calibri" w:hAnsi="Calibri"/>
          <w:sz w:val="22"/>
          <w:szCs w:val="22"/>
          <w:u w:val="single"/>
        </w:rPr>
        <w:t>ESS1.B. Earth and the Solar System</w:t>
      </w:r>
      <w:r w:rsidR="00016EB3" w:rsidRPr="00301DF8">
        <w:rPr>
          <w:rFonts w:ascii="Calibri" w:hAnsi="Calibri"/>
          <w:sz w:val="22"/>
          <w:szCs w:val="22"/>
        </w:rPr>
        <w:t xml:space="preserve">: </w:t>
      </w:r>
      <w:r w:rsidR="00436C12" w:rsidRPr="00301DF8">
        <w:rPr>
          <w:rFonts w:ascii="Calibri" w:hAnsi="Calibri"/>
          <w:sz w:val="22"/>
          <w:szCs w:val="22"/>
        </w:rPr>
        <w:t xml:space="preserve">While this DCI is very similar to the DCI above, you will notice some key differences. </w:t>
      </w:r>
      <w:r w:rsidR="003C7311" w:rsidRPr="00301DF8">
        <w:rPr>
          <w:rFonts w:ascii="Calibri" w:hAnsi="Calibri"/>
          <w:sz w:val="22"/>
          <w:szCs w:val="22"/>
        </w:rPr>
        <w:t xml:space="preserve">In Kindergarten - second grade, students </w:t>
      </w:r>
      <w:r w:rsidR="007A7E42" w:rsidRPr="00301DF8">
        <w:rPr>
          <w:rFonts w:ascii="Calibri" w:hAnsi="Calibri"/>
          <w:sz w:val="22"/>
          <w:szCs w:val="22"/>
        </w:rPr>
        <w:t xml:space="preserve">engage </w:t>
      </w:r>
      <w:r w:rsidR="00436C12" w:rsidRPr="00301DF8">
        <w:rPr>
          <w:rFonts w:ascii="Calibri" w:hAnsi="Calibri"/>
          <w:sz w:val="22"/>
          <w:szCs w:val="22"/>
        </w:rPr>
        <w:t xml:space="preserve">with this DCI at the same grade level as ESS1.A, but rather than making observations of celestial objects in the sky, they focus on the amount of daylight at different times of year. In third – fifth grade, students advance this data collection to include more specific measures, such as length and direction of shadows, day and night, and the seasonal appearance of some stars in the night sky. All of these observations serve as evidence that the Earth orbits around the sun and rotates on its axis once a day, which is what is causing these observable phenomena. By the time students get to this unit, they are able to use this prior knowledge to draw an Earth-sun-moon system model and use it to explain some of the phenomena identified in the paragraph above. However, in this unit, students take it farther than just the Earth-sun-moon system to develop an understanding of the whole solar system as a collection of objects held in orbit around the sun by its gravitational pull on them. To explore this DCI, students focus on the science and engineering practices of Analyzing and Interpreting Data and using that data to Develop and Use Models. Students use the crosscutting concept of Patterns to analyze data, </w:t>
      </w:r>
      <w:r w:rsidR="002E66CA">
        <w:rPr>
          <w:rFonts w:ascii="Calibri" w:hAnsi="Calibri"/>
          <w:sz w:val="22"/>
          <w:szCs w:val="22"/>
        </w:rPr>
        <w:t>and</w:t>
      </w:r>
      <w:r w:rsidR="00436C12" w:rsidRPr="00301DF8">
        <w:rPr>
          <w:rFonts w:ascii="Calibri" w:hAnsi="Calibri"/>
          <w:sz w:val="22"/>
          <w:szCs w:val="22"/>
        </w:rPr>
        <w:t xml:space="preserve"> the crosscutting concepts of Scale, Proportion, and Quantity as well as Systems and System Models when developing their models.</w:t>
      </w:r>
    </w:p>
    <w:p w14:paraId="52FD1E3D" w14:textId="77777777" w:rsidR="007A7E42" w:rsidRPr="00301DF8" w:rsidRDefault="007A7E42" w:rsidP="00301DF8">
      <w:pPr>
        <w:rPr>
          <w:rFonts w:ascii="Calibri" w:hAnsi="Calibri"/>
          <w:sz w:val="22"/>
          <w:szCs w:val="22"/>
        </w:rPr>
      </w:pPr>
    </w:p>
    <w:p w14:paraId="15C577BC" w14:textId="77777777" w:rsidR="007866C4" w:rsidRPr="00301DF8" w:rsidRDefault="007866C4" w:rsidP="00301DF8">
      <w:pPr>
        <w:rPr>
          <w:rFonts w:ascii="Calibri" w:hAnsi="Calibri"/>
          <w:sz w:val="22"/>
          <w:szCs w:val="22"/>
        </w:rPr>
      </w:pPr>
      <w:r w:rsidRPr="00301DF8">
        <w:rPr>
          <w:rFonts w:ascii="Calibri" w:hAnsi="Calibri"/>
          <w:sz w:val="22"/>
          <w:szCs w:val="22"/>
        </w:rPr>
        <w:t>The following is the progression of the Performance Expectations for this DCI:</w:t>
      </w:r>
    </w:p>
    <w:p w14:paraId="498297B2" w14:textId="77777777" w:rsidR="00DE3A3D" w:rsidRPr="00301DF8" w:rsidRDefault="00DE3A3D" w:rsidP="00301DF8">
      <w:pPr>
        <w:rPr>
          <w:rFonts w:ascii="Calibri" w:hAnsi="Calibri"/>
          <w:sz w:val="22"/>
          <w:szCs w:val="22"/>
        </w:rPr>
      </w:pPr>
    </w:p>
    <w:tbl>
      <w:tblPr>
        <w:tblW w:w="10620" w:type="dxa"/>
        <w:tblBorders>
          <w:top w:val="nil"/>
          <w:left w:val="nil"/>
          <w:right w:val="nil"/>
        </w:tblBorders>
        <w:tblLayout w:type="fixed"/>
        <w:tblCellMar>
          <w:left w:w="0" w:type="dxa"/>
          <w:right w:w="0" w:type="dxa"/>
        </w:tblCellMar>
        <w:tblLook w:val="0000" w:firstRow="0" w:lastRow="0" w:firstColumn="0" w:lastColumn="0" w:noHBand="0" w:noVBand="0"/>
      </w:tblPr>
      <w:tblGrid>
        <w:gridCol w:w="1500"/>
        <w:gridCol w:w="9120"/>
      </w:tblGrid>
      <w:tr w:rsidR="000F625C" w:rsidRPr="00301DF8" w14:paraId="75ADB4DE" w14:textId="77777777" w:rsidTr="00436C12">
        <w:tc>
          <w:tcPr>
            <w:tcW w:w="1500" w:type="dxa"/>
            <w:tcBorders>
              <w:top w:val="nil"/>
              <w:left w:val="nil"/>
              <w:bottom w:val="nil"/>
              <w:right w:val="nil"/>
            </w:tcBorders>
            <w:tcMar>
              <w:right w:w="300" w:type="nil"/>
            </w:tcMar>
          </w:tcPr>
          <w:p w14:paraId="52EE519B" w14:textId="43FB2AB1" w:rsidR="000F625C" w:rsidRPr="00301DF8" w:rsidRDefault="000F625C" w:rsidP="00301DF8">
            <w:pPr>
              <w:widowControl w:val="0"/>
              <w:autoSpaceDE w:val="0"/>
              <w:autoSpaceDN w:val="0"/>
              <w:adjustRightInd w:val="0"/>
              <w:rPr>
                <w:rFonts w:ascii="Calibri" w:hAnsi="Calibri" w:cs="Helvetica Neue"/>
                <w:b/>
                <w:bCs/>
                <w:color w:val="262626"/>
                <w:sz w:val="22"/>
                <w:szCs w:val="22"/>
              </w:rPr>
            </w:pPr>
            <w:r w:rsidRPr="00301DF8">
              <w:rPr>
                <w:rFonts w:ascii="Calibri" w:eastAsia="Times New Roman" w:hAnsi="Calibri" w:cs="Times New Roman"/>
                <w:b/>
                <w:sz w:val="22"/>
                <w:szCs w:val="22"/>
              </w:rPr>
              <w:t>1-ESS1-2</w:t>
            </w:r>
            <w:r w:rsidRPr="00301DF8">
              <w:rPr>
                <w:rFonts w:ascii="Calibri" w:hAnsi="Calibri" w:cs="Helvetica Neue"/>
                <w:b/>
                <w:bCs/>
                <w:color w:val="262626"/>
                <w:sz w:val="22"/>
                <w:szCs w:val="22"/>
              </w:rPr>
              <w:t>.</w:t>
            </w:r>
          </w:p>
        </w:tc>
        <w:tc>
          <w:tcPr>
            <w:tcW w:w="9120" w:type="dxa"/>
            <w:tcBorders>
              <w:top w:val="nil"/>
              <w:left w:val="nil"/>
              <w:bottom w:val="nil"/>
              <w:right w:val="nil"/>
            </w:tcBorders>
            <w:shd w:val="clear" w:color="auto" w:fill="FFFFFF"/>
            <w:tcMar>
              <w:bottom w:w="200" w:type="nil"/>
            </w:tcMar>
          </w:tcPr>
          <w:p w14:paraId="201DD700" w14:textId="753D8C17" w:rsidR="000F625C" w:rsidRPr="00301DF8" w:rsidRDefault="000F625C" w:rsidP="00301DF8">
            <w:pPr>
              <w:rPr>
                <w:rFonts w:ascii="Calibri" w:hAnsi="Calibri" w:cs="Helvetica Neue"/>
                <w:bCs/>
                <w:color w:val="262626"/>
                <w:sz w:val="22"/>
                <w:szCs w:val="22"/>
              </w:rPr>
            </w:pPr>
            <w:r w:rsidRPr="00301DF8">
              <w:rPr>
                <w:rFonts w:ascii="Calibri" w:hAnsi="Calibri" w:cs="Helvetica Neue"/>
                <w:bCs/>
                <w:color w:val="262626"/>
                <w:sz w:val="22"/>
                <w:szCs w:val="22"/>
              </w:rPr>
              <w:t>Make observations at different times of year to relate the amount of daylight to the time of year.</w:t>
            </w:r>
          </w:p>
          <w:p w14:paraId="51CB0C8F" w14:textId="7F152A03" w:rsidR="000F625C" w:rsidRPr="00301DF8" w:rsidRDefault="000F625C" w:rsidP="00301DF8">
            <w:pPr>
              <w:rPr>
                <w:rFonts w:ascii="Calibri" w:hAnsi="Calibri" w:cs="Helvetica Neue"/>
                <w:bCs/>
                <w:color w:val="262626"/>
                <w:sz w:val="22"/>
                <w:szCs w:val="22"/>
              </w:rPr>
            </w:pPr>
          </w:p>
        </w:tc>
      </w:tr>
      <w:tr w:rsidR="007A7E42" w:rsidRPr="00301DF8" w14:paraId="1930A4C3" w14:textId="77777777" w:rsidTr="00436C12">
        <w:tc>
          <w:tcPr>
            <w:tcW w:w="1500" w:type="dxa"/>
            <w:tcBorders>
              <w:top w:val="nil"/>
              <w:left w:val="nil"/>
              <w:bottom w:val="nil"/>
              <w:right w:val="nil"/>
            </w:tcBorders>
            <w:tcMar>
              <w:right w:w="300" w:type="nil"/>
            </w:tcMar>
          </w:tcPr>
          <w:p w14:paraId="23FE6030" w14:textId="51524FFE" w:rsidR="007A7E42" w:rsidRPr="00301DF8" w:rsidRDefault="00436C12" w:rsidP="00301DF8">
            <w:pPr>
              <w:widowControl w:val="0"/>
              <w:autoSpaceDE w:val="0"/>
              <w:autoSpaceDN w:val="0"/>
              <w:adjustRightInd w:val="0"/>
              <w:rPr>
                <w:rFonts w:ascii="Calibri" w:eastAsia="Times New Roman" w:hAnsi="Calibri" w:cs="Times New Roman"/>
                <w:b/>
                <w:sz w:val="22"/>
                <w:szCs w:val="22"/>
              </w:rPr>
            </w:pPr>
            <w:r w:rsidRPr="00301DF8">
              <w:rPr>
                <w:rFonts w:ascii="Calibri" w:eastAsia="Times New Roman" w:hAnsi="Calibri" w:cs="Times New Roman"/>
                <w:b/>
                <w:sz w:val="22"/>
                <w:szCs w:val="22"/>
              </w:rPr>
              <w:t>5-ESS1-2</w:t>
            </w:r>
            <w:r w:rsidR="00716567" w:rsidRPr="00301DF8">
              <w:rPr>
                <w:rFonts w:ascii="Calibri" w:eastAsia="Times New Roman" w:hAnsi="Calibri" w:cs="Times New Roman"/>
                <w:b/>
                <w:sz w:val="22"/>
                <w:szCs w:val="22"/>
              </w:rPr>
              <w:t>.</w:t>
            </w:r>
          </w:p>
        </w:tc>
        <w:tc>
          <w:tcPr>
            <w:tcW w:w="9120" w:type="dxa"/>
            <w:tcBorders>
              <w:top w:val="nil"/>
              <w:left w:val="nil"/>
              <w:bottom w:val="nil"/>
              <w:right w:val="nil"/>
            </w:tcBorders>
            <w:shd w:val="clear" w:color="auto" w:fill="FFFFFF"/>
            <w:tcMar>
              <w:bottom w:w="200" w:type="nil"/>
            </w:tcMar>
          </w:tcPr>
          <w:p w14:paraId="70BCE1D5" w14:textId="151CA38F" w:rsidR="007A7E42" w:rsidRPr="00301DF8" w:rsidRDefault="00436C12" w:rsidP="00301DF8">
            <w:pPr>
              <w:rPr>
                <w:rFonts w:ascii="Calibri" w:eastAsia="Times New Roman" w:hAnsi="Calibri" w:cs="Times New Roman"/>
                <w:sz w:val="22"/>
                <w:szCs w:val="22"/>
              </w:rPr>
            </w:pPr>
            <w:r w:rsidRPr="00301DF8">
              <w:rPr>
                <w:rFonts w:ascii="Calibri" w:eastAsia="Times New Roman" w:hAnsi="Calibri" w:cs="Times New Roman"/>
                <w:sz w:val="22"/>
                <w:szCs w:val="22"/>
              </w:rPr>
              <w:t>Represent data in graphical displays to reveal patterns of daily changes in length and direction of shadows, day and night, and the seasonal appearance of some stars in they sky.</w:t>
            </w:r>
          </w:p>
        </w:tc>
      </w:tr>
      <w:tr w:rsidR="00716567" w:rsidRPr="00301DF8" w14:paraId="11C74596" w14:textId="77777777" w:rsidTr="00436C12">
        <w:tc>
          <w:tcPr>
            <w:tcW w:w="1500" w:type="dxa"/>
            <w:tcBorders>
              <w:top w:val="nil"/>
              <w:left w:val="nil"/>
              <w:bottom w:val="nil"/>
              <w:right w:val="nil"/>
            </w:tcBorders>
            <w:tcMar>
              <w:right w:w="300" w:type="nil"/>
            </w:tcMar>
          </w:tcPr>
          <w:p w14:paraId="0B710270" w14:textId="77777777" w:rsidR="00716567" w:rsidRPr="00301DF8" w:rsidRDefault="00716567" w:rsidP="00301DF8">
            <w:pPr>
              <w:widowControl w:val="0"/>
              <w:autoSpaceDE w:val="0"/>
              <w:autoSpaceDN w:val="0"/>
              <w:adjustRightInd w:val="0"/>
              <w:rPr>
                <w:rFonts w:ascii="Calibri" w:eastAsia="Times New Roman" w:hAnsi="Calibri" w:cs="Times New Roman"/>
                <w:b/>
                <w:sz w:val="22"/>
                <w:szCs w:val="22"/>
              </w:rPr>
            </w:pPr>
          </w:p>
          <w:p w14:paraId="588C1253" w14:textId="5DD39206" w:rsidR="00716567" w:rsidRPr="00301DF8" w:rsidRDefault="00716567" w:rsidP="00301DF8">
            <w:pPr>
              <w:widowControl w:val="0"/>
              <w:autoSpaceDE w:val="0"/>
              <w:autoSpaceDN w:val="0"/>
              <w:adjustRightInd w:val="0"/>
              <w:rPr>
                <w:rFonts w:ascii="Calibri" w:eastAsia="Times New Roman" w:hAnsi="Calibri" w:cs="Times New Roman"/>
                <w:b/>
                <w:sz w:val="22"/>
                <w:szCs w:val="22"/>
              </w:rPr>
            </w:pPr>
            <w:r w:rsidRPr="00301DF8">
              <w:rPr>
                <w:rFonts w:ascii="Calibri" w:eastAsia="Times New Roman" w:hAnsi="Calibri" w:cs="Times New Roman"/>
                <w:b/>
                <w:sz w:val="22"/>
                <w:szCs w:val="22"/>
              </w:rPr>
              <w:t>MS-ESS1-2.</w:t>
            </w:r>
          </w:p>
        </w:tc>
        <w:tc>
          <w:tcPr>
            <w:tcW w:w="9120" w:type="dxa"/>
            <w:tcBorders>
              <w:top w:val="nil"/>
              <w:left w:val="nil"/>
              <w:bottom w:val="nil"/>
              <w:right w:val="nil"/>
            </w:tcBorders>
            <w:shd w:val="clear" w:color="auto" w:fill="FFFFFF"/>
            <w:tcMar>
              <w:bottom w:w="200" w:type="nil"/>
            </w:tcMar>
          </w:tcPr>
          <w:p w14:paraId="06BB6E4F" w14:textId="77777777" w:rsidR="00716567" w:rsidRPr="00301DF8" w:rsidRDefault="00716567" w:rsidP="00301DF8">
            <w:pPr>
              <w:rPr>
                <w:rFonts w:ascii="Calibri" w:eastAsia="Times New Roman" w:hAnsi="Calibri" w:cs="Times New Roman"/>
                <w:b/>
                <w:sz w:val="22"/>
                <w:szCs w:val="22"/>
              </w:rPr>
            </w:pPr>
          </w:p>
          <w:p w14:paraId="09772E99" w14:textId="77777777" w:rsidR="00716567" w:rsidRPr="00301DF8" w:rsidRDefault="00716567" w:rsidP="00301DF8">
            <w:pPr>
              <w:rPr>
                <w:rFonts w:ascii="Calibri" w:hAnsi="Calibri" w:cs="Times New Roman"/>
                <w:bCs/>
                <w:color w:val="000000"/>
                <w:sz w:val="22"/>
                <w:szCs w:val="22"/>
              </w:rPr>
            </w:pPr>
            <w:r w:rsidRPr="00301DF8">
              <w:rPr>
                <w:rFonts w:ascii="Calibri" w:hAnsi="Calibri" w:cs="Times New Roman"/>
                <w:bCs/>
                <w:color w:val="000000"/>
                <w:sz w:val="22"/>
                <w:szCs w:val="22"/>
              </w:rPr>
              <w:t>Develop and use a model to describe the role of gravity in the motions within galaxies and the solar system.</w:t>
            </w:r>
          </w:p>
          <w:p w14:paraId="10A7D5F1" w14:textId="5F837981" w:rsidR="00716567" w:rsidRPr="00301DF8" w:rsidRDefault="00716567" w:rsidP="00301DF8">
            <w:pPr>
              <w:rPr>
                <w:rFonts w:ascii="Calibri" w:eastAsia="Times New Roman" w:hAnsi="Calibri" w:cs="Times New Roman"/>
                <w:b/>
                <w:sz w:val="22"/>
                <w:szCs w:val="22"/>
              </w:rPr>
            </w:pPr>
          </w:p>
        </w:tc>
      </w:tr>
      <w:tr w:rsidR="00716567" w:rsidRPr="00301DF8" w14:paraId="3D210133" w14:textId="77777777" w:rsidTr="00436C12">
        <w:tc>
          <w:tcPr>
            <w:tcW w:w="1500" w:type="dxa"/>
            <w:tcBorders>
              <w:top w:val="nil"/>
              <w:left w:val="nil"/>
              <w:bottom w:val="nil"/>
              <w:right w:val="nil"/>
            </w:tcBorders>
            <w:tcMar>
              <w:right w:w="300" w:type="nil"/>
            </w:tcMar>
          </w:tcPr>
          <w:p w14:paraId="729DEEA6" w14:textId="1895C65A" w:rsidR="00716567" w:rsidRPr="00301DF8" w:rsidRDefault="00716567" w:rsidP="00301DF8">
            <w:pPr>
              <w:widowControl w:val="0"/>
              <w:autoSpaceDE w:val="0"/>
              <w:autoSpaceDN w:val="0"/>
              <w:adjustRightInd w:val="0"/>
              <w:rPr>
                <w:rFonts w:ascii="Calibri" w:eastAsia="Times New Roman" w:hAnsi="Calibri" w:cs="Times New Roman"/>
                <w:b/>
                <w:sz w:val="22"/>
                <w:szCs w:val="22"/>
              </w:rPr>
            </w:pPr>
            <w:r w:rsidRPr="00301DF8">
              <w:rPr>
                <w:rFonts w:ascii="Calibri" w:eastAsia="Times New Roman" w:hAnsi="Calibri" w:cs="Times New Roman"/>
                <w:b/>
                <w:sz w:val="22"/>
                <w:szCs w:val="22"/>
              </w:rPr>
              <w:t>MS-ESS1-3.</w:t>
            </w:r>
          </w:p>
        </w:tc>
        <w:tc>
          <w:tcPr>
            <w:tcW w:w="9120" w:type="dxa"/>
            <w:tcBorders>
              <w:top w:val="nil"/>
              <w:left w:val="nil"/>
              <w:bottom w:val="nil"/>
              <w:right w:val="nil"/>
            </w:tcBorders>
            <w:shd w:val="clear" w:color="auto" w:fill="FFFFFF"/>
            <w:tcMar>
              <w:bottom w:w="200" w:type="nil"/>
            </w:tcMar>
          </w:tcPr>
          <w:p w14:paraId="144AD3C9" w14:textId="77777777" w:rsidR="00716567" w:rsidRPr="00301DF8" w:rsidRDefault="00716567" w:rsidP="00301DF8">
            <w:pPr>
              <w:rPr>
                <w:rFonts w:ascii="Calibri" w:hAnsi="Calibri" w:cs="Times New Roman"/>
                <w:bCs/>
                <w:color w:val="000000"/>
                <w:sz w:val="22"/>
                <w:szCs w:val="22"/>
              </w:rPr>
            </w:pPr>
            <w:r w:rsidRPr="00301DF8">
              <w:rPr>
                <w:rFonts w:ascii="Calibri" w:hAnsi="Calibri" w:cs="Times New Roman"/>
                <w:bCs/>
                <w:color w:val="000000"/>
                <w:sz w:val="22"/>
                <w:szCs w:val="22"/>
              </w:rPr>
              <w:t>Analyze and interpret data to determine scale properties of objects in the solar system.</w:t>
            </w:r>
          </w:p>
          <w:p w14:paraId="2FD94461" w14:textId="1674A782" w:rsidR="00716567" w:rsidRPr="00301DF8" w:rsidRDefault="00716567" w:rsidP="00301DF8">
            <w:pPr>
              <w:rPr>
                <w:rFonts w:ascii="Calibri" w:eastAsia="Times New Roman" w:hAnsi="Calibri" w:cs="Times New Roman"/>
                <w:sz w:val="22"/>
                <w:szCs w:val="22"/>
              </w:rPr>
            </w:pPr>
          </w:p>
        </w:tc>
      </w:tr>
    </w:tbl>
    <w:p w14:paraId="327A5612" w14:textId="410F6A40" w:rsidR="00B20A86" w:rsidRPr="00301DF8" w:rsidRDefault="00AA6784" w:rsidP="00301DF8">
      <w:pPr>
        <w:rPr>
          <w:rFonts w:ascii="Calibri" w:hAnsi="Calibri"/>
          <w:sz w:val="22"/>
          <w:szCs w:val="22"/>
        </w:rPr>
      </w:pPr>
      <w:r w:rsidRPr="00301DF8">
        <w:rPr>
          <w:rFonts w:ascii="Calibri" w:hAnsi="Calibri"/>
          <w:sz w:val="22"/>
          <w:szCs w:val="22"/>
          <w:u w:val="single"/>
        </w:rPr>
        <w:t>PS2.B. Types of Interactions</w:t>
      </w:r>
      <w:r w:rsidR="00016EB3" w:rsidRPr="00301DF8">
        <w:rPr>
          <w:rFonts w:ascii="Calibri" w:hAnsi="Calibri"/>
          <w:sz w:val="22"/>
          <w:szCs w:val="22"/>
        </w:rPr>
        <w:t xml:space="preserve">: </w:t>
      </w:r>
      <w:r w:rsidR="00023E44" w:rsidRPr="00301DF8">
        <w:rPr>
          <w:rFonts w:ascii="Calibri" w:hAnsi="Calibri"/>
          <w:sz w:val="22"/>
          <w:szCs w:val="22"/>
        </w:rPr>
        <w:t xml:space="preserve">In Kindergarten - second grade, students </w:t>
      </w:r>
      <w:r w:rsidR="0045180F" w:rsidRPr="00301DF8">
        <w:rPr>
          <w:rFonts w:ascii="Calibri" w:hAnsi="Calibri"/>
          <w:sz w:val="22"/>
          <w:szCs w:val="22"/>
        </w:rPr>
        <w:t>are introduced to this DCI within the context of contact forces, whic</w:t>
      </w:r>
      <w:r w:rsidR="00B0217F" w:rsidRPr="00301DF8">
        <w:rPr>
          <w:rFonts w:ascii="Calibri" w:hAnsi="Calibri"/>
          <w:sz w:val="22"/>
          <w:szCs w:val="22"/>
        </w:rPr>
        <w:t>h are not explored in this unit (but were explored in Unit 1).</w:t>
      </w:r>
      <w:r w:rsidR="00023E44" w:rsidRPr="00301DF8">
        <w:rPr>
          <w:rFonts w:ascii="Calibri" w:hAnsi="Calibri"/>
          <w:sz w:val="22"/>
          <w:szCs w:val="22"/>
        </w:rPr>
        <w:t xml:space="preserve"> </w:t>
      </w:r>
      <w:r w:rsidR="003C7311" w:rsidRPr="00301DF8">
        <w:rPr>
          <w:rFonts w:ascii="Calibri" w:hAnsi="Calibri"/>
          <w:sz w:val="22"/>
          <w:szCs w:val="22"/>
        </w:rPr>
        <w:t>In third</w:t>
      </w:r>
      <w:r w:rsidR="00B265C2" w:rsidRPr="00301DF8">
        <w:rPr>
          <w:rFonts w:ascii="Calibri" w:hAnsi="Calibri"/>
          <w:sz w:val="22"/>
          <w:szCs w:val="22"/>
        </w:rPr>
        <w:t xml:space="preserve"> grade</w:t>
      </w:r>
      <w:r w:rsidR="003C7311" w:rsidRPr="00301DF8">
        <w:rPr>
          <w:rFonts w:ascii="Calibri" w:hAnsi="Calibri"/>
          <w:sz w:val="22"/>
          <w:szCs w:val="22"/>
        </w:rPr>
        <w:t xml:space="preserve">, </w:t>
      </w:r>
      <w:r w:rsidR="0045180F" w:rsidRPr="00301DF8">
        <w:rPr>
          <w:rFonts w:ascii="Calibri" w:hAnsi="Calibri"/>
          <w:sz w:val="22"/>
          <w:szCs w:val="22"/>
        </w:rPr>
        <w:t xml:space="preserve">however, </w:t>
      </w:r>
      <w:r w:rsidR="003C7311" w:rsidRPr="00301DF8">
        <w:rPr>
          <w:rFonts w:ascii="Calibri" w:hAnsi="Calibri"/>
          <w:sz w:val="22"/>
          <w:szCs w:val="22"/>
        </w:rPr>
        <w:t>students</w:t>
      </w:r>
      <w:r w:rsidR="0045180F" w:rsidRPr="00301DF8">
        <w:rPr>
          <w:rFonts w:ascii="Calibri" w:hAnsi="Calibri"/>
          <w:sz w:val="22"/>
          <w:szCs w:val="22"/>
        </w:rPr>
        <w:t xml:space="preserve"> begin to investigate non-contact forces, such as electric and magnetic forces.</w:t>
      </w:r>
      <w:r w:rsidR="003C7311" w:rsidRPr="00301DF8">
        <w:rPr>
          <w:rFonts w:ascii="Calibri" w:hAnsi="Calibri"/>
          <w:sz w:val="22"/>
          <w:szCs w:val="22"/>
        </w:rPr>
        <w:t xml:space="preserve"> </w:t>
      </w:r>
      <w:r w:rsidR="0045180F" w:rsidRPr="00301DF8">
        <w:rPr>
          <w:rFonts w:ascii="Calibri" w:hAnsi="Calibri"/>
          <w:sz w:val="22"/>
          <w:szCs w:val="22"/>
        </w:rPr>
        <w:t>By asking questions that lead to investigations and design</w:t>
      </w:r>
      <w:r w:rsidR="00B265C2" w:rsidRPr="00301DF8">
        <w:rPr>
          <w:rFonts w:ascii="Calibri" w:hAnsi="Calibri"/>
          <w:sz w:val="22"/>
          <w:szCs w:val="22"/>
        </w:rPr>
        <w:t xml:space="preserve"> solutions, students discover that electric and magnetic forces do not require that the objects be in contact. By experimenting with magnets, they will also find that the sizes of these forces can vary depending on the properties of the objects, their distances apart, and even their orientation to each other. This sets the stage for students to continue these investigat</w:t>
      </w:r>
      <w:r w:rsidR="00B0217F" w:rsidRPr="00301DF8">
        <w:rPr>
          <w:rFonts w:ascii="Calibri" w:hAnsi="Calibri"/>
          <w:sz w:val="22"/>
          <w:szCs w:val="22"/>
        </w:rPr>
        <w:t xml:space="preserve">ions in this eighth grade unit, as they not only find evidence that the fields exist but identify factors that can affect the strength of these fields. </w:t>
      </w:r>
      <w:r w:rsidR="00B265C2" w:rsidRPr="00301DF8">
        <w:rPr>
          <w:rFonts w:ascii="Calibri" w:hAnsi="Calibri"/>
          <w:sz w:val="22"/>
          <w:szCs w:val="22"/>
        </w:rPr>
        <w:t xml:space="preserve">In fifth grade, students </w:t>
      </w:r>
      <w:r w:rsidR="00091C1A" w:rsidRPr="00301DF8">
        <w:rPr>
          <w:rFonts w:ascii="Calibri" w:hAnsi="Calibri"/>
          <w:sz w:val="22"/>
          <w:szCs w:val="22"/>
        </w:rPr>
        <w:t xml:space="preserve">engage with another non-contact force—gravity—by gathering evidence that gravity exerted on objects is directed down towards Earth. In this eighth grade unit, students build off </w:t>
      </w:r>
      <w:r w:rsidR="00EA4807" w:rsidRPr="00301DF8">
        <w:rPr>
          <w:rFonts w:ascii="Calibri" w:hAnsi="Calibri"/>
          <w:sz w:val="22"/>
          <w:szCs w:val="22"/>
        </w:rPr>
        <w:t>their</w:t>
      </w:r>
      <w:r w:rsidR="00091C1A" w:rsidRPr="00301DF8">
        <w:rPr>
          <w:rFonts w:ascii="Calibri" w:hAnsi="Calibri"/>
          <w:sz w:val="22"/>
          <w:szCs w:val="22"/>
        </w:rPr>
        <w:t xml:space="preserve"> understanding</w:t>
      </w:r>
      <w:r w:rsidR="00EA4807" w:rsidRPr="00301DF8">
        <w:rPr>
          <w:rFonts w:ascii="Calibri" w:hAnsi="Calibri"/>
          <w:sz w:val="22"/>
          <w:szCs w:val="22"/>
        </w:rPr>
        <w:t xml:space="preserve"> of gravity from Unit 1</w:t>
      </w:r>
      <w:r w:rsidR="00091C1A" w:rsidRPr="00301DF8">
        <w:rPr>
          <w:rFonts w:ascii="Calibri" w:hAnsi="Calibri"/>
          <w:sz w:val="22"/>
          <w:szCs w:val="22"/>
        </w:rPr>
        <w:t xml:space="preserve"> to explore </w:t>
      </w:r>
      <w:r w:rsidR="00EA4807" w:rsidRPr="00301DF8">
        <w:rPr>
          <w:rFonts w:ascii="Calibri" w:hAnsi="Calibri"/>
          <w:sz w:val="22"/>
          <w:szCs w:val="22"/>
        </w:rPr>
        <w:t>this concept again, but</w:t>
      </w:r>
      <w:r w:rsidR="00091C1A" w:rsidRPr="00301DF8">
        <w:rPr>
          <w:rFonts w:ascii="Calibri" w:hAnsi="Calibri"/>
          <w:sz w:val="22"/>
          <w:szCs w:val="22"/>
        </w:rPr>
        <w:t xml:space="preserve"> within the context of the </w:t>
      </w:r>
      <w:r w:rsidR="005177FC" w:rsidRPr="00301DF8">
        <w:rPr>
          <w:rFonts w:ascii="Calibri" w:hAnsi="Calibri"/>
          <w:sz w:val="22"/>
          <w:szCs w:val="22"/>
        </w:rPr>
        <w:t xml:space="preserve">whole </w:t>
      </w:r>
      <w:r w:rsidR="00091C1A" w:rsidRPr="00301DF8">
        <w:rPr>
          <w:rFonts w:ascii="Calibri" w:hAnsi="Calibri"/>
          <w:sz w:val="22"/>
          <w:szCs w:val="22"/>
        </w:rPr>
        <w:t xml:space="preserve">solar system, </w:t>
      </w:r>
      <w:r w:rsidR="00EA4807" w:rsidRPr="00301DF8">
        <w:rPr>
          <w:rFonts w:ascii="Calibri" w:hAnsi="Calibri"/>
          <w:sz w:val="22"/>
          <w:szCs w:val="22"/>
        </w:rPr>
        <w:t>rather than</w:t>
      </w:r>
      <w:r w:rsidR="00091C1A" w:rsidRPr="00301DF8">
        <w:rPr>
          <w:rFonts w:ascii="Calibri" w:hAnsi="Calibri"/>
          <w:sz w:val="22"/>
          <w:szCs w:val="22"/>
        </w:rPr>
        <w:t xml:space="preserve"> just Earth. They will find that gravity</w:t>
      </w:r>
      <w:r w:rsidR="00B0217F" w:rsidRPr="00301DF8">
        <w:rPr>
          <w:rFonts w:ascii="Calibri" w:hAnsi="Calibri"/>
          <w:sz w:val="22"/>
          <w:szCs w:val="22"/>
        </w:rPr>
        <w:t xml:space="preserve"> is attractive with other objects of large mass, like other planets. At all grade levels, students are utilizing the crosscutting concept of Cause and Effect as they engage with this DCI through different practices like Asking Questions and Defining Problems, Engaging in Argument From Evidence, and Planning and Carrying Out Investigations.</w:t>
      </w:r>
    </w:p>
    <w:p w14:paraId="0687EF1D" w14:textId="77777777" w:rsidR="007A7E42" w:rsidRPr="00301DF8" w:rsidRDefault="007A7E42" w:rsidP="00301DF8">
      <w:pPr>
        <w:rPr>
          <w:rFonts w:ascii="Calibri" w:hAnsi="Calibri"/>
          <w:sz w:val="22"/>
          <w:szCs w:val="22"/>
          <w:highlight w:val="yellow"/>
        </w:rPr>
      </w:pPr>
    </w:p>
    <w:p w14:paraId="538F13E1" w14:textId="77777777" w:rsidR="007866C4" w:rsidRPr="00301DF8" w:rsidRDefault="007866C4" w:rsidP="00301DF8">
      <w:pPr>
        <w:rPr>
          <w:rFonts w:ascii="Calibri" w:hAnsi="Calibri"/>
          <w:sz w:val="22"/>
          <w:szCs w:val="22"/>
        </w:rPr>
      </w:pPr>
      <w:r w:rsidRPr="00301DF8">
        <w:rPr>
          <w:rFonts w:ascii="Calibri" w:hAnsi="Calibri"/>
          <w:sz w:val="22"/>
          <w:szCs w:val="22"/>
        </w:rPr>
        <w:t>The following is the progression of the Performance Expectations for this DCI:</w:t>
      </w:r>
    </w:p>
    <w:p w14:paraId="04A3826F" w14:textId="77777777" w:rsidR="00016EB3" w:rsidRPr="00301DF8" w:rsidRDefault="00016EB3" w:rsidP="00301DF8">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7A7E42" w:rsidRPr="00301DF8" w14:paraId="5B9518B9" w14:textId="77777777" w:rsidTr="00C55334">
        <w:tc>
          <w:tcPr>
            <w:tcW w:w="1507" w:type="dxa"/>
            <w:tcBorders>
              <w:top w:val="nil"/>
              <w:left w:val="nil"/>
              <w:bottom w:val="nil"/>
              <w:right w:val="nil"/>
            </w:tcBorders>
            <w:tcMar>
              <w:right w:w="300" w:type="nil"/>
            </w:tcMar>
          </w:tcPr>
          <w:p w14:paraId="0FCF9DE4" w14:textId="7F48E597" w:rsidR="007A7E42" w:rsidRPr="00301DF8" w:rsidRDefault="0045180F" w:rsidP="00301DF8">
            <w:pPr>
              <w:widowControl w:val="0"/>
              <w:autoSpaceDE w:val="0"/>
              <w:autoSpaceDN w:val="0"/>
              <w:adjustRightInd w:val="0"/>
              <w:rPr>
                <w:rFonts w:ascii="Calibri" w:hAnsi="Calibri" w:cs="Helvetica Neue"/>
                <w:b/>
                <w:bCs/>
                <w:color w:val="262626"/>
                <w:sz w:val="22"/>
                <w:szCs w:val="22"/>
              </w:rPr>
            </w:pPr>
            <w:r w:rsidRPr="00301DF8">
              <w:rPr>
                <w:rFonts w:ascii="Calibri" w:eastAsia="Times New Roman" w:hAnsi="Calibri" w:cs="Times New Roman"/>
                <w:b/>
                <w:sz w:val="22"/>
                <w:szCs w:val="22"/>
              </w:rPr>
              <w:t>3-PS2-2</w:t>
            </w:r>
            <w:r w:rsidR="00716567" w:rsidRPr="00301DF8">
              <w:rPr>
                <w:rFonts w:ascii="Calibri" w:eastAsia="Times New Roman" w:hAnsi="Calibri" w:cs="Times New Roman"/>
                <w:b/>
                <w:sz w:val="22"/>
                <w:szCs w:val="22"/>
              </w:rPr>
              <w:t>.</w:t>
            </w:r>
          </w:p>
        </w:tc>
        <w:tc>
          <w:tcPr>
            <w:tcW w:w="9120" w:type="dxa"/>
            <w:tcBorders>
              <w:top w:val="nil"/>
              <w:left w:val="nil"/>
              <w:bottom w:val="nil"/>
              <w:right w:val="nil"/>
            </w:tcBorders>
            <w:shd w:val="clear" w:color="auto" w:fill="FFFFFF"/>
            <w:tcMar>
              <w:bottom w:w="200" w:type="nil"/>
            </w:tcMar>
          </w:tcPr>
          <w:p w14:paraId="24835357" w14:textId="6E6B8006" w:rsidR="007A7E42" w:rsidRPr="00301DF8" w:rsidRDefault="0045180F" w:rsidP="00301DF8">
            <w:pPr>
              <w:widowControl w:val="0"/>
              <w:autoSpaceDE w:val="0"/>
              <w:autoSpaceDN w:val="0"/>
              <w:adjustRightInd w:val="0"/>
              <w:rPr>
                <w:rFonts w:ascii="Calibri" w:hAnsi="Calibri" w:cs="Helvetica Neue"/>
                <w:bCs/>
                <w:color w:val="262626"/>
                <w:sz w:val="22"/>
                <w:szCs w:val="22"/>
              </w:rPr>
            </w:pPr>
            <w:r w:rsidRPr="00301DF8">
              <w:rPr>
                <w:rFonts w:ascii="Calibri" w:hAnsi="Calibri" w:cs="Helvetica Neue"/>
                <w:bCs/>
                <w:color w:val="262626"/>
                <w:sz w:val="22"/>
                <w:szCs w:val="22"/>
              </w:rPr>
              <w:t xml:space="preserve">Ask questions to determine cause and </w:t>
            </w:r>
            <w:proofErr w:type="gramStart"/>
            <w:r w:rsidRPr="00301DF8">
              <w:rPr>
                <w:rFonts w:ascii="Calibri" w:hAnsi="Calibri" w:cs="Helvetica Neue"/>
                <w:bCs/>
                <w:color w:val="262626"/>
                <w:sz w:val="22"/>
                <w:szCs w:val="22"/>
              </w:rPr>
              <w:t>effect</w:t>
            </w:r>
            <w:proofErr w:type="gramEnd"/>
            <w:r w:rsidRPr="00301DF8">
              <w:rPr>
                <w:rFonts w:ascii="Calibri" w:hAnsi="Calibri" w:cs="Helvetica Neue"/>
                <w:bCs/>
                <w:color w:val="262626"/>
                <w:sz w:val="22"/>
                <w:szCs w:val="22"/>
              </w:rPr>
              <w:t xml:space="preserve"> relationships of electric or magnetic interactions between two objects not in contact with each other.</w:t>
            </w:r>
          </w:p>
          <w:p w14:paraId="439F9147" w14:textId="234B8D95" w:rsidR="007A7E42" w:rsidRPr="00301DF8" w:rsidRDefault="007A7E42" w:rsidP="00301DF8">
            <w:pPr>
              <w:widowControl w:val="0"/>
              <w:autoSpaceDE w:val="0"/>
              <w:autoSpaceDN w:val="0"/>
              <w:adjustRightInd w:val="0"/>
              <w:rPr>
                <w:rFonts w:ascii="Calibri" w:hAnsi="Calibri" w:cs="Helvetica Neue"/>
                <w:bCs/>
                <w:color w:val="262626"/>
                <w:sz w:val="22"/>
                <w:szCs w:val="22"/>
              </w:rPr>
            </w:pPr>
          </w:p>
        </w:tc>
      </w:tr>
      <w:tr w:rsidR="0045180F" w:rsidRPr="00301DF8" w14:paraId="0E5A50C6" w14:textId="77777777" w:rsidTr="00C55334">
        <w:tc>
          <w:tcPr>
            <w:tcW w:w="1507" w:type="dxa"/>
            <w:tcBorders>
              <w:top w:val="nil"/>
              <w:left w:val="nil"/>
              <w:bottom w:val="nil"/>
              <w:right w:val="nil"/>
            </w:tcBorders>
            <w:tcMar>
              <w:right w:w="300" w:type="nil"/>
            </w:tcMar>
          </w:tcPr>
          <w:p w14:paraId="01E25970" w14:textId="2A9CCFBD" w:rsidR="0045180F" w:rsidRPr="00301DF8" w:rsidRDefault="0045180F" w:rsidP="00301DF8">
            <w:pPr>
              <w:widowControl w:val="0"/>
              <w:autoSpaceDE w:val="0"/>
              <w:autoSpaceDN w:val="0"/>
              <w:adjustRightInd w:val="0"/>
              <w:rPr>
                <w:rFonts w:ascii="Calibri" w:eastAsia="Times New Roman" w:hAnsi="Calibri" w:cs="Times New Roman"/>
                <w:b/>
                <w:sz w:val="22"/>
                <w:szCs w:val="22"/>
              </w:rPr>
            </w:pPr>
            <w:r w:rsidRPr="00301DF8">
              <w:rPr>
                <w:rFonts w:ascii="Calibri" w:eastAsia="Times New Roman" w:hAnsi="Calibri" w:cs="Times New Roman"/>
                <w:b/>
                <w:sz w:val="22"/>
                <w:szCs w:val="22"/>
              </w:rPr>
              <w:t>3-PS2-3</w:t>
            </w:r>
            <w:r w:rsidR="00716567" w:rsidRPr="00301DF8">
              <w:rPr>
                <w:rFonts w:ascii="Calibri" w:eastAsia="Times New Roman" w:hAnsi="Calibri" w:cs="Times New Roman"/>
                <w:b/>
                <w:sz w:val="22"/>
                <w:szCs w:val="22"/>
              </w:rPr>
              <w:t>.</w:t>
            </w:r>
          </w:p>
        </w:tc>
        <w:tc>
          <w:tcPr>
            <w:tcW w:w="9120" w:type="dxa"/>
            <w:tcBorders>
              <w:top w:val="nil"/>
              <w:left w:val="nil"/>
              <w:bottom w:val="nil"/>
              <w:right w:val="nil"/>
            </w:tcBorders>
            <w:shd w:val="clear" w:color="auto" w:fill="FFFFFF"/>
            <w:tcMar>
              <w:bottom w:w="200" w:type="nil"/>
            </w:tcMar>
          </w:tcPr>
          <w:p w14:paraId="5F1D6E17" w14:textId="0FA68A2E" w:rsidR="0045180F" w:rsidRPr="00301DF8" w:rsidRDefault="0045180F" w:rsidP="00301DF8">
            <w:pPr>
              <w:rPr>
                <w:rFonts w:ascii="Calibri" w:eastAsia="Times New Roman" w:hAnsi="Calibri" w:cs="Times New Roman"/>
                <w:sz w:val="22"/>
                <w:szCs w:val="22"/>
              </w:rPr>
            </w:pPr>
            <w:r w:rsidRPr="00301DF8">
              <w:rPr>
                <w:rFonts w:ascii="Calibri" w:eastAsia="Times New Roman" w:hAnsi="Calibri" w:cs="Times New Roman"/>
                <w:sz w:val="22"/>
                <w:szCs w:val="22"/>
              </w:rPr>
              <w:t>Define a simple design problem that can be solved by applying scientific ideas about magnets.</w:t>
            </w:r>
          </w:p>
          <w:p w14:paraId="50ACC04E" w14:textId="77777777" w:rsidR="0045180F" w:rsidRPr="00301DF8" w:rsidRDefault="0045180F" w:rsidP="00301DF8">
            <w:pPr>
              <w:rPr>
                <w:rFonts w:ascii="Calibri" w:hAnsi="Calibri"/>
                <w:sz w:val="22"/>
                <w:szCs w:val="22"/>
              </w:rPr>
            </w:pPr>
          </w:p>
        </w:tc>
      </w:tr>
      <w:tr w:rsidR="0045180F" w:rsidRPr="00301DF8" w14:paraId="71E4612D" w14:textId="77777777" w:rsidTr="00C55334">
        <w:tc>
          <w:tcPr>
            <w:tcW w:w="1507" w:type="dxa"/>
            <w:tcBorders>
              <w:top w:val="nil"/>
              <w:left w:val="nil"/>
              <w:bottom w:val="nil"/>
              <w:right w:val="nil"/>
            </w:tcBorders>
            <w:tcMar>
              <w:right w:w="300" w:type="nil"/>
            </w:tcMar>
          </w:tcPr>
          <w:p w14:paraId="2C90AB37" w14:textId="44E719D3" w:rsidR="0045180F" w:rsidRPr="00301DF8" w:rsidRDefault="0045180F" w:rsidP="00301DF8">
            <w:pPr>
              <w:widowControl w:val="0"/>
              <w:autoSpaceDE w:val="0"/>
              <w:autoSpaceDN w:val="0"/>
              <w:adjustRightInd w:val="0"/>
              <w:rPr>
                <w:rFonts w:ascii="Calibri" w:eastAsia="Times New Roman" w:hAnsi="Calibri" w:cs="Times New Roman"/>
                <w:b/>
                <w:sz w:val="22"/>
                <w:szCs w:val="22"/>
              </w:rPr>
            </w:pPr>
            <w:r w:rsidRPr="00301DF8">
              <w:rPr>
                <w:rFonts w:ascii="Calibri" w:eastAsia="Times New Roman" w:hAnsi="Calibri" w:cs="Times New Roman"/>
                <w:b/>
                <w:sz w:val="22"/>
                <w:szCs w:val="22"/>
              </w:rPr>
              <w:t>5-PS2-1</w:t>
            </w:r>
            <w:r w:rsidR="00716567" w:rsidRPr="00301DF8">
              <w:rPr>
                <w:rFonts w:ascii="Calibri" w:eastAsia="Times New Roman" w:hAnsi="Calibri" w:cs="Times New Roman"/>
                <w:b/>
                <w:sz w:val="22"/>
                <w:szCs w:val="22"/>
              </w:rPr>
              <w:t>.</w:t>
            </w:r>
          </w:p>
        </w:tc>
        <w:tc>
          <w:tcPr>
            <w:tcW w:w="9120" w:type="dxa"/>
            <w:tcBorders>
              <w:top w:val="nil"/>
              <w:left w:val="nil"/>
              <w:bottom w:val="nil"/>
              <w:right w:val="nil"/>
            </w:tcBorders>
            <w:shd w:val="clear" w:color="auto" w:fill="FFFFFF"/>
            <w:tcMar>
              <w:bottom w:w="200" w:type="nil"/>
            </w:tcMar>
          </w:tcPr>
          <w:p w14:paraId="29E553A0" w14:textId="10875C1A" w:rsidR="0045180F" w:rsidRPr="00301DF8" w:rsidRDefault="0045180F" w:rsidP="00301DF8">
            <w:pPr>
              <w:rPr>
                <w:rFonts w:ascii="Calibri" w:eastAsia="Times New Roman" w:hAnsi="Calibri" w:cs="Times New Roman"/>
                <w:sz w:val="22"/>
                <w:szCs w:val="22"/>
              </w:rPr>
            </w:pPr>
            <w:r w:rsidRPr="00301DF8">
              <w:rPr>
                <w:rFonts w:ascii="Calibri" w:eastAsia="Times New Roman" w:hAnsi="Calibri" w:cs="Times New Roman"/>
                <w:sz w:val="22"/>
                <w:szCs w:val="22"/>
              </w:rPr>
              <w:t>Support an argument that the gravitational force exerted by Earth on objects is directed down</w:t>
            </w:r>
            <w:r w:rsidR="00716567" w:rsidRPr="00301DF8">
              <w:rPr>
                <w:rFonts w:ascii="Calibri" w:eastAsia="Times New Roman" w:hAnsi="Calibri" w:cs="Times New Roman"/>
                <w:sz w:val="22"/>
                <w:szCs w:val="22"/>
              </w:rPr>
              <w:t>.</w:t>
            </w:r>
          </w:p>
          <w:p w14:paraId="45052835" w14:textId="77777777" w:rsidR="0045180F" w:rsidRPr="00301DF8" w:rsidRDefault="0045180F" w:rsidP="00301DF8">
            <w:pPr>
              <w:rPr>
                <w:rFonts w:ascii="Calibri" w:eastAsia="Times New Roman" w:hAnsi="Calibri" w:cs="Times New Roman"/>
                <w:sz w:val="22"/>
                <w:szCs w:val="22"/>
              </w:rPr>
            </w:pPr>
          </w:p>
        </w:tc>
      </w:tr>
      <w:tr w:rsidR="00716567" w:rsidRPr="00301DF8" w14:paraId="565A5BEA" w14:textId="77777777" w:rsidTr="00C55334">
        <w:tc>
          <w:tcPr>
            <w:tcW w:w="1507" w:type="dxa"/>
            <w:tcBorders>
              <w:top w:val="nil"/>
              <w:left w:val="nil"/>
              <w:bottom w:val="nil"/>
              <w:right w:val="nil"/>
            </w:tcBorders>
            <w:tcMar>
              <w:right w:w="300" w:type="nil"/>
            </w:tcMar>
          </w:tcPr>
          <w:p w14:paraId="7567A882" w14:textId="70D69728" w:rsidR="00716567" w:rsidRPr="00301DF8" w:rsidRDefault="00716567" w:rsidP="00301DF8">
            <w:pPr>
              <w:widowControl w:val="0"/>
              <w:autoSpaceDE w:val="0"/>
              <w:autoSpaceDN w:val="0"/>
              <w:adjustRightInd w:val="0"/>
              <w:rPr>
                <w:rFonts w:ascii="Calibri" w:eastAsia="Times New Roman" w:hAnsi="Calibri" w:cs="Times New Roman"/>
                <w:b/>
                <w:sz w:val="22"/>
                <w:szCs w:val="22"/>
              </w:rPr>
            </w:pPr>
            <w:r w:rsidRPr="00301DF8">
              <w:rPr>
                <w:rFonts w:ascii="Calibri" w:eastAsia="Times New Roman" w:hAnsi="Calibri" w:cs="Times New Roman"/>
                <w:b/>
                <w:sz w:val="22"/>
                <w:szCs w:val="22"/>
              </w:rPr>
              <w:t>MS-PS2-3.</w:t>
            </w:r>
          </w:p>
        </w:tc>
        <w:tc>
          <w:tcPr>
            <w:tcW w:w="9120" w:type="dxa"/>
            <w:tcBorders>
              <w:top w:val="nil"/>
              <w:left w:val="nil"/>
              <w:bottom w:val="nil"/>
              <w:right w:val="nil"/>
            </w:tcBorders>
            <w:shd w:val="clear" w:color="auto" w:fill="FFFFFF"/>
            <w:tcMar>
              <w:bottom w:w="200" w:type="nil"/>
            </w:tcMar>
          </w:tcPr>
          <w:p w14:paraId="129E62CD" w14:textId="77777777" w:rsidR="00716567" w:rsidRPr="00301DF8" w:rsidRDefault="00716567" w:rsidP="00301DF8">
            <w:pPr>
              <w:rPr>
                <w:rFonts w:ascii="Calibri" w:hAnsi="Calibri" w:cs="Times New Roman"/>
                <w:bCs/>
                <w:color w:val="000000"/>
                <w:sz w:val="22"/>
                <w:szCs w:val="22"/>
              </w:rPr>
            </w:pPr>
            <w:r w:rsidRPr="00301DF8">
              <w:rPr>
                <w:rFonts w:ascii="Calibri" w:hAnsi="Calibri" w:cs="Times New Roman"/>
                <w:bCs/>
                <w:color w:val="000000"/>
                <w:sz w:val="22"/>
                <w:szCs w:val="22"/>
              </w:rPr>
              <w:t>Ask questions about data to determine the factors that affect the strength of electric and magnetic forces.</w:t>
            </w:r>
          </w:p>
          <w:p w14:paraId="24B88887" w14:textId="7EAB746D" w:rsidR="00716567" w:rsidRPr="00301DF8" w:rsidRDefault="00716567" w:rsidP="00301DF8">
            <w:pPr>
              <w:rPr>
                <w:rFonts w:ascii="Calibri" w:eastAsia="Times New Roman" w:hAnsi="Calibri" w:cs="Times New Roman"/>
                <w:sz w:val="22"/>
                <w:szCs w:val="22"/>
              </w:rPr>
            </w:pPr>
          </w:p>
        </w:tc>
      </w:tr>
      <w:tr w:rsidR="00716567" w:rsidRPr="00301DF8" w14:paraId="003CEEC8" w14:textId="77777777" w:rsidTr="00C55334">
        <w:tc>
          <w:tcPr>
            <w:tcW w:w="1507" w:type="dxa"/>
            <w:tcBorders>
              <w:top w:val="nil"/>
              <w:left w:val="nil"/>
              <w:bottom w:val="nil"/>
              <w:right w:val="nil"/>
            </w:tcBorders>
            <w:tcMar>
              <w:right w:w="300" w:type="nil"/>
            </w:tcMar>
          </w:tcPr>
          <w:p w14:paraId="7F390782" w14:textId="7371BBC2" w:rsidR="00716567" w:rsidRPr="00301DF8" w:rsidRDefault="00716567" w:rsidP="00301DF8">
            <w:pPr>
              <w:widowControl w:val="0"/>
              <w:autoSpaceDE w:val="0"/>
              <w:autoSpaceDN w:val="0"/>
              <w:adjustRightInd w:val="0"/>
              <w:rPr>
                <w:rFonts w:ascii="Calibri" w:eastAsia="Times New Roman" w:hAnsi="Calibri" w:cs="Times New Roman"/>
                <w:b/>
                <w:sz w:val="22"/>
                <w:szCs w:val="22"/>
              </w:rPr>
            </w:pPr>
            <w:r w:rsidRPr="00301DF8">
              <w:rPr>
                <w:rFonts w:ascii="Calibri" w:eastAsia="Times New Roman" w:hAnsi="Calibri" w:cs="Times New Roman"/>
                <w:b/>
                <w:sz w:val="22"/>
                <w:szCs w:val="22"/>
              </w:rPr>
              <w:t xml:space="preserve">MS-PS2-4. </w:t>
            </w:r>
          </w:p>
        </w:tc>
        <w:tc>
          <w:tcPr>
            <w:tcW w:w="9120" w:type="dxa"/>
            <w:tcBorders>
              <w:top w:val="nil"/>
              <w:left w:val="nil"/>
              <w:bottom w:val="nil"/>
              <w:right w:val="nil"/>
            </w:tcBorders>
            <w:shd w:val="clear" w:color="auto" w:fill="FFFFFF"/>
            <w:tcMar>
              <w:bottom w:w="200" w:type="nil"/>
            </w:tcMar>
          </w:tcPr>
          <w:p w14:paraId="5939B92A" w14:textId="77777777" w:rsidR="00716567" w:rsidRPr="00301DF8" w:rsidRDefault="00716567" w:rsidP="00301DF8">
            <w:pPr>
              <w:rPr>
                <w:rFonts w:ascii="Calibri" w:hAnsi="Calibri" w:cs="Times New Roman"/>
                <w:bCs/>
                <w:color w:val="000000"/>
                <w:sz w:val="22"/>
                <w:szCs w:val="22"/>
              </w:rPr>
            </w:pPr>
            <w:r w:rsidRPr="00301DF8">
              <w:rPr>
                <w:rFonts w:ascii="Calibri" w:hAnsi="Calibri" w:cs="Times New Roman"/>
                <w:bCs/>
                <w:color w:val="000000"/>
                <w:sz w:val="22"/>
                <w:szCs w:val="22"/>
              </w:rPr>
              <w:t>Construct and present arguments using evidence to support</w:t>
            </w:r>
            <w:r w:rsidRPr="00301DF8">
              <w:rPr>
                <w:rFonts w:ascii="Calibri" w:hAnsi="Calibri" w:cs="Times New Roman"/>
                <w:color w:val="000000"/>
                <w:sz w:val="22"/>
                <w:szCs w:val="22"/>
              </w:rPr>
              <w:t xml:space="preserve"> </w:t>
            </w:r>
            <w:r w:rsidRPr="00301DF8">
              <w:rPr>
                <w:rFonts w:ascii="Calibri" w:hAnsi="Calibri" w:cs="Times New Roman"/>
                <w:bCs/>
                <w:color w:val="000000"/>
                <w:sz w:val="22"/>
                <w:szCs w:val="22"/>
              </w:rPr>
              <w:t>the claim that gravitational interactions are attractive and depend on the masses of interacting objects.</w:t>
            </w:r>
          </w:p>
          <w:p w14:paraId="49E20DEC" w14:textId="6D3D06C6" w:rsidR="00716567" w:rsidRPr="00301DF8" w:rsidRDefault="00716567" w:rsidP="00301DF8">
            <w:pPr>
              <w:rPr>
                <w:rFonts w:ascii="Calibri" w:hAnsi="Calibri" w:cs="Times New Roman"/>
                <w:bCs/>
                <w:color w:val="000000"/>
                <w:sz w:val="22"/>
                <w:szCs w:val="22"/>
              </w:rPr>
            </w:pPr>
          </w:p>
        </w:tc>
      </w:tr>
      <w:tr w:rsidR="00716567" w:rsidRPr="00301DF8" w14:paraId="72B5D446" w14:textId="77777777" w:rsidTr="00C55334">
        <w:tc>
          <w:tcPr>
            <w:tcW w:w="1507" w:type="dxa"/>
            <w:tcBorders>
              <w:top w:val="nil"/>
              <w:left w:val="nil"/>
              <w:bottom w:val="nil"/>
              <w:right w:val="nil"/>
            </w:tcBorders>
            <w:tcMar>
              <w:right w:w="300" w:type="nil"/>
            </w:tcMar>
          </w:tcPr>
          <w:p w14:paraId="701896F6" w14:textId="449D8155" w:rsidR="00716567" w:rsidRPr="00301DF8" w:rsidRDefault="00716567" w:rsidP="00301DF8">
            <w:pPr>
              <w:widowControl w:val="0"/>
              <w:autoSpaceDE w:val="0"/>
              <w:autoSpaceDN w:val="0"/>
              <w:adjustRightInd w:val="0"/>
              <w:rPr>
                <w:rFonts w:ascii="Calibri" w:eastAsia="Times New Roman" w:hAnsi="Calibri" w:cs="Times New Roman"/>
                <w:b/>
                <w:sz w:val="22"/>
                <w:szCs w:val="22"/>
              </w:rPr>
            </w:pPr>
            <w:r w:rsidRPr="00301DF8">
              <w:rPr>
                <w:rFonts w:ascii="Calibri" w:eastAsia="Times New Roman" w:hAnsi="Calibri" w:cs="Times New Roman"/>
                <w:b/>
                <w:sz w:val="22"/>
                <w:szCs w:val="22"/>
              </w:rPr>
              <w:t>MS-PS2-5.</w:t>
            </w:r>
          </w:p>
        </w:tc>
        <w:tc>
          <w:tcPr>
            <w:tcW w:w="9120" w:type="dxa"/>
            <w:tcBorders>
              <w:top w:val="nil"/>
              <w:left w:val="nil"/>
              <w:bottom w:val="nil"/>
              <w:right w:val="nil"/>
            </w:tcBorders>
            <w:shd w:val="clear" w:color="auto" w:fill="FFFFFF"/>
            <w:tcMar>
              <w:bottom w:w="200" w:type="nil"/>
            </w:tcMar>
          </w:tcPr>
          <w:p w14:paraId="26FB2761" w14:textId="77777777" w:rsidR="00716567" w:rsidRPr="00301DF8" w:rsidRDefault="00716567" w:rsidP="00301DF8">
            <w:pPr>
              <w:rPr>
                <w:rFonts w:ascii="Calibri" w:hAnsi="Calibri" w:cs="Times New Roman"/>
                <w:bCs/>
                <w:color w:val="000000"/>
                <w:sz w:val="22"/>
                <w:szCs w:val="22"/>
              </w:rPr>
            </w:pPr>
            <w:r w:rsidRPr="00301DF8">
              <w:rPr>
                <w:rFonts w:ascii="Calibri" w:hAnsi="Calibri" w:cs="Times New Roman"/>
                <w:bCs/>
                <w:color w:val="000000"/>
                <w:sz w:val="22"/>
                <w:szCs w:val="22"/>
              </w:rPr>
              <w:t>Conduct an investigation and evaluate the experimental design to provide evidence that</w:t>
            </w:r>
            <w:r w:rsidRPr="00301DF8">
              <w:rPr>
                <w:rFonts w:ascii="Calibri" w:hAnsi="Calibri" w:cs="Times New Roman"/>
                <w:color w:val="000000"/>
                <w:sz w:val="22"/>
                <w:szCs w:val="22"/>
              </w:rPr>
              <w:t xml:space="preserve"> </w:t>
            </w:r>
            <w:r w:rsidRPr="00301DF8">
              <w:rPr>
                <w:rFonts w:ascii="Calibri" w:hAnsi="Calibri" w:cs="Times New Roman"/>
                <w:bCs/>
                <w:color w:val="000000"/>
                <w:sz w:val="22"/>
                <w:szCs w:val="22"/>
              </w:rPr>
              <w:t>fields exist between objects exerting forces on each other even though the objects are not in contact.</w:t>
            </w:r>
          </w:p>
          <w:p w14:paraId="7A643E45" w14:textId="6977761D" w:rsidR="00716567" w:rsidRPr="00301DF8" w:rsidRDefault="00716567" w:rsidP="00301DF8">
            <w:pPr>
              <w:rPr>
                <w:rFonts w:ascii="Calibri" w:hAnsi="Calibri" w:cs="Times New Roman"/>
                <w:bCs/>
                <w:color w:val="000000"/>
                <w:sz w:val="22"/>
                <w:szCs w:val="22"/>
              </w:rPr>
            </w:pPr>
          </w:p>
        </w:tc>
      </w:tr>
    </w:tbl>
    <w:p w14:paraId="7D2070D0" w14:textId="4473E158" w:rsidR="00016EB3" w:rsidRPr="00301DF8" w:rsidRDefault="00AA6784" w:rsidP="00301DF8">
      <w:pPr>
        <w:rPr>
          <w:rFonts w:ascii="Calibri" w:hAnsi="Calibri"/>
          <w:sz w:val="22"/>
          <w:szCs w:val="22"/>
        </w:rPr>
      </w:pPr>
      <w:r w:rsidRPr="00301DF8">
        <w:rPr>
          <w:rFonts w:ascii="Calibri" w:hAnsi="Calibri"/>
          <w:sz w:val="22"/>
          <w:szCs w:val="22"/>
          <w:u w:val="single"/>
        </w:rPr>
        <w:t>PS3.A. Definitions of Energy</w:t>
      </w:r>
      <w:r w:rsidR="00016EB3" w:rsidRPr="00301DF8">
        <w:rPr>
          <w:rFonts w:ascii="Calibri" w:hAnsi="Calibri"/>
          <w:sz w:val="22"/>
          <w:szCs w:val="22"/>
        </w:rPr>
        <w:t xml:space="preserve">: </w:t>
      </w:r>
      <w:r w:rsidR="00F36A17" w:rsidRPr="00301DF8">
        <w:rPr>
          <w:rFonts w:ascii="Calibri" w:hAnsi="Calibri"/>
          <w:sz w:val="22"/>
          <w:szCs w:val="22"/>
        </w:rPr>
        <w:t>Students do not engage with this DCI until the fourth grade</w:t>
      </w:r>
      <w:r w:rsidR="00C024EF" w:rsidRPr="00301DF8">
        <w:rPr>
          <w:rFonts w:ascii="Calibri" w:hAnsi="Calibri"/>
          <w:sz w:val="22"/>
          <w:szCs w:val="22"/>
        </w:rPr>
        <w:t xml:space="preserve">. </w:t>
      </w:r>
      <w:r w:rsidR="00F36A17" w:rsidRPr="00301DF8">
        <w:rPr>
          <w:rFonts w:ascii="Calibri" w:hAnsi="Calibri"/>
          <w:sz w:val="22"/>
          <w:szCs w:val="22"/>
        </w:rPr>
        <w:t>In</w:t>
      </w:r>
      <w:r w:rsidR="00C024EF" w:rsidRPr="00301DF8">
        <w:rPr>
          <w:rFonts w:ascii="Calibri" w:hAnsi="Calibri"/>
          <w:sz w:val="22"/>
          <w:szCs w:val="22"/>
        </w:rPr>
        <w:t xml:space="preserve"> third – fifth grade</w:t>
      </w:r>
      <w:r w:rsidR="00F36A17" w:rsidRPr="00301DF8">
        <w:rPr>
          <w:rFonts w:ascii="Calibri" w:hAnsi="Calibri"/>
          <w:sz w:val="22"/>
          <w:szCs w:val="22"/>
        </w:rPr>
        <w:t>, students begin to connect motion with energy, asking questions like: What is energy and how is it related to motion? How is energy transferred? Because energy is a difficult concept for students to conceptualize at this age, these performance expectations deal mostly with experiential knowledge</w:t>
      </w:r>
      <w:r w:rsidR="00C06775" w:rsidRPr="00301DF8">
        <w:rPr>
          <w:rFonts w:ascii="Calibri" w:hAnsi="Calibri"/>
          <w:sz w:val="22"/>
          <w:szCs w:val="22"/>
        </w:rPr>
        <w:t>.</w:t>
      </w:r>
      <w:r w:rsidR="00F36A17" w:rsidRPr="00301DF8">
        <w:rPr>
          <w:rFonts w:ascii="Calibri" w:hAnsi="Calibri"/>
          <w:sz w:val="22"/>
          <w:szCs w:val="22"/>
        </w:rPr>
        <w:t xml:space="preserve"> By the end of this </w:t>
      </w:r>
      <w:r w:rsidR="004C5782">
        <w:rPr>
          <w:rFonts w:ascii="Calibri" w:hAnsi="Calibri"/>
          <w:sz w:val="22"/>
          <w:szCs w:val="22"/>
        </w:rPr>
        <w:t>grade</w:t>
      </w:r>
      <w:r w:rsidR="00F36A17" w:rsidRPr="00301DF8">
        <w:rPr>
          <w:rFonts w:ascii="Calibri" w:hAnsi="Calibri"/>
          <w:sz w:val="22"/>
          <w:szCs w:val="22"/>
        </w:rPr>
        <w:t xml:space="preserve"> band, students will understand that the faster a given object is moving, the more energy it possesses, and </w:t>
      </w:r>
      <w:r w:rsidR="004D3ABA" w:rsidRPr="00301DF8">
        <w:rPr>
          <w:rFonts w:ascii="Calibri" w:hAnsi="Calibri"/>
          <w:sz w:val="22"/>
          <w:szCs w:val="22"/>
        </w:rPr>
        <w:t>that objects can transfer energy not just through collisions (as they studied in Unit 1), but also by sound, light, heat, and electric currents</w:t>
      </w:r>
      <w:r w:rsidR="00F36A17" w:rsidRPr="00301DF8">
        <w:rPr>
          <w:rFonts w:ascii="Calibri" w:hAnsi="Calibri"/>
          <w:sz w:val="22"/>
          <w:szCs w:val="22"/>
        </w:rPr>
        <w:t xml:space="preserve">. </w:t>
      </w:r>
      <w:r w:rsidR="004D3ABA" w:rsidRPr="00301DF8">
        <w:rPr>
          <w:rFonts w:ascii="Calibri" w:hAnsi="Calibri"/>
          <w:sz w:val="22"/>
          <w:szCs w:val="22"/>
        </w:rPr>
        <w:t xml:space="preserve">In the first unit of eighth grade, students </w:t>
      </w:r>
      <w:r w:rsidR="004C5782">
        <w:rPr>
          <w:rFonts w:ascii="Calibri" w:hAnsi="Calibri"/>
          <w:sz w:val="22"/>
          <w:szCs w:val="22"/>
        </w:rPr>
        <w:t>gave</w:t>
      </w:r>
      <w:r w:rsidR="004D3ABA" w:rsidRPr="00301DF8">
        <w:rPr>
          <w:rFonts w:ascii="Calibri" w:hAnsi="Calibri"/>
          <w:sz w:val="22"/>
          <w:szCs w:val="22"/>
        </w:rPr>
        <w:t xml:space="preserve"> motion energy its proper name as kinetic energy and explore</w:t>
      </w:r>
      <w:r w:rsidR="004C5782">
        <w:rPr>
          <w:rFonts w:ascii="Calibri" w:hAnsi="Calibri"/>
          <w:sz w:val="22"/>
          <w:szCs w:val="22"/>
        </w:rPr>
        <w:t>d</w:t>
      </w:r>
      <w:r w:rsidR="004D3ABA" w:rsidRPr="00301DF8">
        <w:rPr>
          <w:rFonts w:ascii="Calibri" w:hAnsi="Calibri"/>
          <w:sz w:val="22"/>
          <w:szCs w:val="22"/>
        </w:rPr>
        <w:t xml:space="preserve"> its relationship to the mass and speed of the object in question. </w:t>
      </w:r>
      <w:r w:rsidR="00F36A17" w:rsidRPr="00301DF8">
        <w:rPr>
          <w:rFonts w:ascii="Calibri" w:hAnsi="Calibri"/>
          <w:sz w:val="22"/>
          <w:szCs w:val="22"/>
        </w:rPr>
        <w:t xml:space="preserve">This is crucial to this eighth grade unit, as students </w:t>
      </w:r>
      <w:r w:rsidR="004D3ABA" w:rsidRPr="00301DF8">
        <w:rPr>
          <w:rFonts w:ascii="Calibri" w:hAnsi="Calibri"/>
          <w:sz w:val="22"/>
          <w:szCs w:val="22"/>
        </w:rPr>
        <w:t>take their understanding of kinetic energy and apply it to other concepts, such as potential energy and how this is affected by the arrangement of objects interacting at a distance</w:t>
      </w:r>
      <w:r w:rsidR="00F36A17" w:rsidRPr="00301DF8">
        <w:rPr>
          <w:rFonts w:ascii="Calibri" w:hAnsi="Calibri"/>
          <w:sz w:val="22"/>
          <w:szCs w:val="22"/>
        </w:rPr>
        <w:t>.</w:t>
      </w:r>
      <w:r w:rsidR="00C06775" w:rsidRPr="00301DF8">
        <w:rPr>
          <w:rFonts w:ascii="Calibri" w:hAnsi="Calibri"/>
          <w:sz w:val="22"/>
          <w:szCs w:val="22"/>
        </w:rPr>
        <w:t xml:space="preserve"> </w:t>
      </w:r>
      <w:r w:rsidR="004D3ABA" w:rsidRPr="00301DF8">
        <w:rPr>
          <w:rFonts w:ascii="Calibri" w:hAnsi="Calibri"/>
          <w:sz w:val="22"/>
          <w:szCs w:val="22"/>
        </w:rPr>
        <w:t>At the fourth grade level, students focused on the crosscutting concept of Energy and Matter as the</w:t>
      </w:r>
      <w:r w:rsidR="004C5782">
        <w:rPr>
          <w:rFonts w:ascii="Calibri" w:hAnsi="Calibri"/>
          <w:sz w:val="22"/>
          <w:szCs w:val="22"/>
        </w:rPr>
        <w:t>y</w:t>
      </w:r>
      <w:r w:rsidR="004D3ABA" w:rsidRPr="00301DF8">
        <w:rPr>
          <w:rFonts w:ascii="Calibri" w:hAnsi="Calibri"/>
          <w:sz w:val="22"/>
          <w:szCs w:val="22"/>
        </w:rPr>
        <w:t xml:space="preserve"> conducted investigations to gather evidence for explanations of these phenomena. However, by this unit, students move towards Developing Models to explain the phenomenon as a system.</w:t>
      </w:r>
    </w:p>
    <w:p w14:paraId="32FA7B80" w14:textId="77777777" w:rsidR="007866C4" w:rsidRPr="00301DF8" w:rsidRDefault="007866C4" w:rsidP="00301DF8">
      <w:pPr>
        <w:rPr>
          <w:rFonts w:ascii="Calibri" w:hAnsi="Calibri"/>
          <w:sz w:val="22"/>
          <w:szCs w:val="22"/>
        </w:rPr>
      </w:pPr>
    </w:p>
    <w:p w14:paraId="4E60B265" w14:textId="55E16E66" w:rsidR="007866C4" w:rsidRPr="00301DF8" w:rsidRDefault="007866C4" w:rsidP="00301DF8">
      <w:pPr>
        <w:rPr>
          <w:rFonts w:ascii="Calibri" w:hAnsi="Calibri"/>
          <w:sz w:val="22"/>
          <w:szCs w:val="22"/>
        </w:rPr>
      </w:pPr>
      <w:r w:rsidRPr="00301DF8">
        <w:rPr>
          <w:rFonts w:ascii="Calibri" w:hAnsi="Calibri"/>
          <w:sz w:val="22"/>
          <w:szCs w:val="22"/>
        </w:rPr>
        <w:t>The following is the progression of the Performance Expectations for this DCI:</w:t>
      </w:r>
    </w:p>
    <w:p w14:paraId="47447C9B" w14:textId="77777777" w:rsidR="00016EB3" w:rsidRPr="00301DF8" w:rsidRDefault="00016EB3" w:rsidP="00301DF8">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F36A17" w:rsidRPr="00301DF8" w14:paraId="48C145DF" w14:textId="77777777" w:rsidTr="00C55334">
        <w:tc>
          <w:tcPr>
            <w:tcW w:w="1507" w:type="dxa"/>
            <w:tcBorders>
              <w:top w:val="nil"/>
              <w:left w:val="nil"/>
              <w:bottom w:val="nil"/>
              <w:right w:val="nil"/>
            </w:tcBorders>
            <w:tcMar>
              <w:right w:w="300" w:type="nil"/>
            </w:tcMar>
          </w:tcPr>
          <w:p w14:paraId="296D23AC" w14:textId="136A95A1" w:rsidR="00F36A17" w:rsidRPr="00301DF8" w:rsidRDefault="00F36A17" w:rsidP="00301DF8">
            <w:pPr>
              <w:widowControl w:val="0"/>
              <w:autoSpaceDE w:val="0"/>
              <w:autoSpaceDN w:val="0"/>
              <w:adjustRightInd w:val="0"/>
              <w:rPr>
                <w:rFonts w:ascii="Calibri" w:hAnsi="Calibri" w:cs="Helvetica Neue"/>
                <w:b/>
                <w:bCs/>
                <w:color w:val="262626"/>
                <w:sz w:val="22"/>
                <w:szCs w:val="22"/>
              </w:rPr>
            </w:pPr>
            <w:r w:rsidRPr="00301DF8">
              <w:rPr>
                <w:rFonts w:ascii="Calibri" w:eastAsia="Times New Roman" w:hAnsi="Calibri" w:cs="Times New Roman"/>
                <w:b/>
                <w:sz w:val="22"/>
                <w:szCs w:val="22"/>
              </w:rPr>
              <w:t>4-PS3-1</w:t>
            </w:r>
            <w:r w:rsidR="00716567" w:rsidRPr="00301DF8">
              <w:rPr>
                <w:rFonts w:ascii="Calibri" w:eastAsia="Times New Roman" w:hAnsi="Calibri" w:cs="Times New Roman"/>
                <w:b/>
                <w:sz w:val="22"/>
                <w:szCs w:val="22"/>
              </w:rPr>
              <w:t>.</w:t>
            </w:r>
          </w:p>
        </w:tc>
        <w:tc>
          <w:tcPr>
            <w:tcW w:w="9120" w:type="dxa"/>
            <w:tcBorders>
              <w:top w:val="nil"/>
              <w:left w:val="nil"/>
              <w:bottom w:val="nil"/>
              <w:right w:val="nil"/>
            </w:tcBorders>
            <w:shd w:val="clear" w:color="auto" w:fill="FFFFFF"/>
            <w:tcMar>
              <w:bottom w:w="200" w:type="nil"/>
            </w:tcMar>
          </w:tcPr>
          <w:p w14:paraId="5AB2CB47" w14:textId="77777777" w:rsidR="00F36A17" w:rsidRPr="00301DF8" w:rsidRDefault="00F36A17" w:rsidP="00301DF8">
            <w:pPr>
              <w:widowControl w:val="0"/>
              <w:autoSpaceDE w:val="0"/>
              <w:autoSpaceDN w:val="0"/>
              <w:adjustRightInd w:val="0"/>
              <w:rPr>
                <w:rFonts w:ascii="Calibri" w:eastAsia="Times New Roman" w:hAnsi="Calibri" w:cs="Times New Roman"/>
                <w:sz w:val="22"/>
                <w:szCs w:val="22"/>
              </w:rPr>
            </w:pPr>
            <w:r w:rsidRPr="00301DF8">
              <w:rPr>
                <w:rFonts w:ascii="Calibri" w:eastAsia="Times New Roman" w:hAnsi="Calibri" w:cs="Times New Roman"/>
                <w:sz w:val="22"/>
                <w:szCs w:val="22"/>
              </w:rPr>
              <w:t xml:space="preserve">Use evidence to construct an explanation relating the speed of an object to the energy of that object. </w:t>
            </w:r>
          </w:p>
          <w:p w14:paraId="66864992" w14:textId="680618E9" w:rsidR="00F36A17" w:rsidRPr="00301DF8" w:rsidRDefault="00F36A17" w:rsidP="00301DF8">
            <w:pPr>
              <w:widowControl w:val="0"/>
              <w:autoSpaceDE w:val="0"/>
              <w:autoSpaceDN w:val="0"/>
              <w:adjustRightInd w:val="0"/>
              <w:rPr>
                <w:rFonts w:ascii="Calibri" w:hAnsi="Calibri" w:cs="Helvetica Neue"/>
                <w:bCs/>
                <w:color w:val="262626"/>
                <w:sz w:val="22"/>
                <w:szCs w:val="22"/>
              </w:rPr>
            </w:pPr>
          </w:p>
        </w:tc>
      </w:tr>
      <w:tr w:rsidR="00F36A17" w:rsidRPr="00301DF8" w14:paraId="5DB049E8" w14:textId="77777777" w:rsidTr="00C55334">
        <w:tc>
          <w:tcPr>
            <w:tcW w:w="1507" w:type="dxa"/>
            <w:tcBorders>
              <w:top w:val="nil"/>
              <w:left w:val="nil"/>
              <w:bottom w:val="nil"/>
              <w:right w:val="nil"/>
            </w:tcBorders>
            <w:tcMar>
              <w:right w:w="300" w:type="nil"/>
            </w:tcMar>
          </w:tcPr>
          <w:p w14:paraId="39A26211" w14:textId="7AFB0944" w:rsidR="00F36A17" w:rsidRPr="00301DF8" w:rsidRDefault="00B0217F" w:rsidP="00301DF8">
            <w:pPr>
              <w:widowControl w:val="0"/>
              <w:autoSpaceDE w:val="0"/>
              <w:autoSpaceDN w:val="0"/>
              <w:adjustRightInd w:val="0"/>
              <w:rPr>
                <w:rFonts w:ascii="Calibri" w:eastAsia="Times New Roman" w:hAnsi="Calibri" w:cs="Times New Roman"/>
                <w:b/>
                <w:sz w:val="22"/>
                <w:szCs w:val="22"/>
              </w:rPr>
            </w:pPr>
            <w:r w:rsidRPr="00301DF8">
              <w:rPr>
                <w:rFonts w:ascii="Calibri" w:eastAsia="Times New Roman" w:hAnsi="Calibri" w:cs="Times New Roman"/>
                <w:b/>
                <w:sz w:val="22"/>
                <w:szCs w:val="22"/>
              </w:rPr>
              <w:t>4-PS3-2</w:t>
            </w:r>
            <w:r w:rsidR="00716567" w:rsidRPr="00301DF8">
              <w:rPr>
                <w:rFonts w:ascii="Calibri" w:eastAsia="Times New Roman" w:hAnsi="Calibri" w:cs="Times New Roman"/>
                <w:b/>
                <w:sz w:val="22"/>
                <w:szCs w:val="22"/>
              </w:rPr>
              <w:t>.</w:t>
            </w:r>
          </w:p>
        </w:tc>
        <w:tc>
          <w:tcPr>
            <w:tcW w:w="9120" w:type="dxa"/>
            <w:tcBorders>
              <w:top w:val="nil"/>
              <w:left w:val="nil"/>
              <w:bottom w:val="nil"/>
              <w:right w:val="nil"/>
            </w:tcBorders>
            <w:shd w:val="clear" w:color="auto" w:fill="FFFFFF"/>
            <w:tcMar>
              <w:bottom w:w="200" w:type="nil"/>
            </w:tcMar>
          </w:tcPr>
          <w:p w14:paraId="5F65AD36" w14:textId="7FFABE75" w:rsidR="00F36A17" w:rsidRPr="00301DF8" w:rsidRDefault="00B0217F" w:rsidP="00301DF8">
            <w:pPr>
              <w:rPr>
                <w:rFonts w:ascii="Calibri" w:eastAsia="Times New Roman" w:hAnsi="Calibri" w:cs="Times New Roman"/>
                <w:sz w:val="22"/>
                <w:szCs w:val="22"/>
              </w:rPr>
            </w:pPr>
            <w:r w:rsidRPr="00301DF8">
              <w:rPr>
                <w:rFonts w:ascii="Calibri" w:eastAsia="Times New Roman" w:hAnsi="Calibri" w:cs="Times New Roman"/>
                <w:sz w:val="22"/>
                <w:szCs w:val="22"/>
              </w:rPr>
              <w:t xml:space="preserve">Make observations to provide evidence that </w:t>
            </w:r>
            <w:proofErr w:type="gramStart"/>
            <w:r w:rsidRPr="00301DF8">
              <w:rPr>
                <w:rFonts w:ascii="Calibri" w:eastAsia="Times New Roman" w:hAnsi="Calibri" w:cs="Times New Roman"/>
                <w:sz w:val="22"/>
                <w:szCs w:val="22"/>
              </w:rPr>
              <w:t>energy can be transferred from place to place by sound, light, heat, and electric currents</w:t>
            </w:r>
            <w:proofErr w:type="gramEnd"/>
            <w:r w:rsidRPr="00301DF8">
              <w:rPr>
                <w:rFonts w:ascii="Calibri" w:eastAsia="Times New Roman" w:hAnsi="Calibri" w:cs="Times New Roman"/>
                <w:sz w:val="22"/>
                <w:szCs w:val="22"/>
              </w:rPr>
              <w:t>.</w:t>
            </w:r>
          </w:p>
          <w:p w14:paraId="76275337" w14:textId="77777777" w:rsidR="00F36A17" w:rsidRPr="00301DF8" w:rsidRDefault="00F36A17" w:rsidP="00301DF8">
            <w:pPr>
              <w:rPr>
                <w:rFonts w:ascii="Calibri" w:hAnsi="Calibri"/>
                <w:sz w:val="22"/>
                <w:szCs w:val="22"/>
              </w:rPr>
            </w:pPr>
          </w:p>
        </w:tc>
      </w:tr>
      <w:tr w:rsidR="00716567" w:rsidRPr="00301DF8" w14:paraId="1A6284AD" w14:textId="77777777" w:rsidTr="00C55334">
        <w:tc>
          <w:tcPr>
            <w:tcW w:w="1507" w:type="dxa"/>
            <w:tcBorders>
              <w:top w:val="nil"/>
              <w:left w:val="nil"/>
              <w:bottom w:val="nil"/>
              <w:right w:val="nil"/>
            </w:tcBorders>
            <w:tcMar>
              <w:right w:w="300" w:type="nil"/>
            </w:tcMar>
          </w:tcPr>
          <w:p w14:paraId="27B2DA29" w14:textId="0B9F765C" w:rsidR="00716567" w:rsidRPr="00301DF8" w:rsidRDefault="00716567" w:rsidP="00301DF8">
            <w:pPr>
              <w:widowControl w:val="0"/>
              <w:autoSpaceDE w:val="0"/>
              <w:autoSpaceDN w:val="0"/>
              <w:adjustRightInd w:val="0"/>
              <w:rPr>
                <w:rFonts w:ascii="Calibri" w:eastAsia="Times New Roman" w:hAnsi="Calibri" w:cs="Times New Roman"/>
                <w:b/>
                <w:sz w:val="22"/>
                <w:szCs w:val="22"/>
              </w:rPr>
            </w:pPr>
            <w:r w:rsidRPr="00301DF8">
              <w:rPr>
                <w:rFonts w:ascii="Calibri" w:eastAsia="Times New Roman" w:hAnsi="Calibri" w:cs="Times New Roman"/>
                <w:b/>
                <w:sz w:val="22"/>
                <w:szCs w:val="22"/>
              </w:rPr>
              <w:t>MS-PS3-2.</w:t>
            </w:r>
          </w:p>
        </w:tc>
        <w:tc>
          <w:tcPr>
            <w:tcW w:w="9120" w:type="dxa"/>
            <w:tcBorders>
              <w:top w:val="nil"/>
              <w:left w:val="nil"/>
              <w:bottom w:val="nil"/>
              <w:right w:val="nil"/>
            </w:tcBorders>
            <w:shd w:val="clear" w:color="auto" w:fill="FFFFFF"/>
            <w:tcMar>
              <w:bottom w:w="200" w:type="nil"/>
            </w:tcMar>
          </w:tcPr>
          <w:p w14:paraId="05BBDF1A" w14:textId="77777777" w:rsidR="00716567" w:rsidRPr="00301DF8" w:rsidRDefault="00716567" w:rsidP="00301DF8">
            <w:pPr>
              <w:rPr>
                <w:rFonts w:ascii="Calibri" w:eastAsia="Times New Roman" w:hAnsi="Calibri" w:cs="Times New Roman"/>
                <w:bCs/>
                <w:color w:val="000000"/>
                <w:sz w:val="22"/>
                <w:szCs w:val="22"/>
              </w:rPr>
            </w:pPr>
            <w:r w:rsidRPr="00301DF8">
              <w:rPr>
                <w:rFonts w:ascii="Calibri" w:eastAsia="Times New Roman" w:hAnsi="Calibri" w:cs="Times New Roman"/>
                <w:bCs/>
                <w:color w:val="000000"/>
                <w:sz w:val="22"/>
                <w:szCs w:val="22"/>
              </w:rPr>
              <w:t>Develop a model to describe that when the arrangement of objects interacting at a distance changes, different amounts of potential energy are stored in the system.</w:t>
            </w:r>
          </w:p>
          <w:p w14:paraId="1368110B" w14:textId="25248981" w:rsidR="00716567" w:rsidRPr="00301DF8" w:rsidRDefault="00716567" w:rsidP="00301DF8">
            <w:pPr>
              <w:rPr>
                <w:rFonts w:ascii="Calibri" w:eastAsia="Times New Roman" w:hAnsi="Calibri" w:cs="Times New Roman"/>
                <w:sz w:val="22"/>
                <w:szCs w:val="22"/>
              </w:rPr>
            </w:pPr>
          </w:p>
        </w:tc>
      </w:tr>
    </w:tbl>
    <w:p w14:paraId="48567CC8" w14:textId="2E0F55DE" w:rsidR="00C06775" w:rsidRPr="00301DF8" w:rsidRDefault="006575E8" w:rsidP="00301DF8">
      <w:pPr>
        <w:rPr>
          <w:rFonts w:ascii="Calibri" w:hAnsi="Calibri"/>
          <w:sz w:val="22"/>
          <w:szCs w:val="22"/>
        </w:rPr>
      </w:pPr>
      <w:r w:rsidRPr="00301DF8">
        <w:rPr>
          <w:rFonts w:ascii="Calibri" w:hAnsi="Calibri"/>
          <w:sz w:val="22"/>
          <w:szCs w:val="22"/>
          <w:u w:val="single"/>
        </w:rPr>
        <w:t>PS3.C. Relationships Between Energy and Forces</w:t>
      </w:r>
      <w:r w:rsidR="00016EB3" w:rsidRPr="00301DF8">
        <w:rPr>
          <w:rFonts w:ascii="Calibri" w:hAnsi="Calibri"/>
          <w:sz w:val="22"/>
          <w:szCs w:val="22"/>
        </w:rPr>
        <w:t xml:space="preserve">: </w:t>
      </w:r>
      <w:r w:rsidR="003C7311" w:rsidRPr="00301DF8">
        <w:rPr>
          <w:rFonts w:ascii="Calibri" w:hAnsi="Calibri"/>
          <w:sz w:val="22"/>
          <w:szCs w:val="22"/>
        </w:rPr>
        <w:t xml:space="preserve">In Kindergarten - second grade, </w:t>
      </w:r>
      <w:r w:rsidR="00C06775" w:rsidRPr="00301DF8">
        <w:rPr>
          <w:rFonts w:ascii="Calibri" w:hAnsi="Calibri"/>
          <w:sz w:val="22"/>
          <w:szCs w:val="22"/>
        </w:rPr>
        <w:t xml:space="preserve">students </w:t>
      </w:r>
      <w:r w:rsidR="00881FEF" w:rsidRPr="00301DF8">
        <w:rPr>
          <w:rFonts w:ascii="Calibri" w:hAnsi="Calibri"/>
          <w:sz w:val="22"/>
          <w:szCs w:val="22"/>
        </w:rPr>
        <w:t>are not explicitly introduced to this DCI, but it does serve as the secondary DCI for K-PS2-1 below</w:t>
      </w:r>
      <w:r w:rsidR="00C06775" w:rsidRPr="00301DF8">
        <w:rPr>
          <w:rFonts w:ascii="Calibri" w:hAnsi="Calibri"/>
          <w:sz w:val="22"/>
          <w:szCs w:val="22"/>
        </w:rPr>
        <w:t xml:space="preserve">. </w:t>
      </w:r>
      <w:r w:rsidR="00881FEF" w:rsidRPr="00301DF8">
        <w:rPr>
          <w:rFonts w:ascii="Calibri" w:hAnsi="Calibri"/>
          <w:sz w:val="22"/>
          <w:szCs w:val="22"/>
        </w:rPr>
        <w:t>This PE allows students to establish a basic relationship between force and energy by experiencing that a bigger push or pull makes things speed up or slow down more quickly. While third – fifth grade does access this DCI, it only does so in relation to objects that physically collide, transferring energy that changes the objects’ motion</w:t>
      </w:r>
      <w:r w:rsidR="003C7311" w:rsidRPr="00301DF8">
        <w:rPr>
          <w:rFonts w:ascii="Calibri" w:hAnsi="Calibri"/>
          <w:sz w:val="22"/>
          <w:szCs w:val="22"/>
        </w:rPr>
        <w:t xml:space="preserve">. </w:t>
      </w:r>
      <w:r w:rsidR="00881FEF" w:rsidRPr="00301DF8">
        <w:rPr>
          <w:rFonts w:ascii="Calibri" w:hAnsi="Calibri"/>
          <w:sz w:val="22"/>
          <w:szCs w:val="22"/>
        </w:rPr>
        <w:t>This is a concept explored in Unit 1, but not i</w:t>
      </w:r>
      <w:r w:rsidR="00DA6AE6" w:rsidRPr="00301DF8">
        <w:rPr>
          <w:rFonts w:ascii="Calibri" w:hAnsi="Calibri"/>
          <w:sz w:val="22"/>
          <w:szCs w:val="22"/>
        </w:rPr>
        <w:t xml:space="preserve">n </w:t>
      </w:r>
      <w:r w:rsidR="00891048" w:rsidRPr="00301DF8">
        <w:rPr>
          <w:rFonts w:ascii="Calibri" w:hAnsi="Calibri"/>
          <w:sz w:val="22"/>
          <w:szCs w:val="22"/>
        </w:rPr>
        <w:t>this</w:t>
      </w:r>
      <w:r w:rsidR="00DA6AE6" w:rsidRPr="00301DF8">
        <w:rPr>
          <w:rFonts w:ascii="Calibri" w:hAnsi="Calibri"/>
          <w:sz w:val="22"/>
          <w:szCs w:val="22"/>
        </w:rPr>
        <w:t xml:space="preserve"> </w:t>
      </w:r>
      <w:r w:rsidR="00881FEF" w:rsidRPr="00301DF8">
        <w:rPr>
          <w:rFonts w:ascii="Calibri" w:hAnsi="Calibri"/>
          <w:sz w:val="22"/>
          <w:szCs w:val="22"/>
        </w:rPr>
        <w:t xml:space="preserve">particular </w:t>
      </w:r>
      <w:r w:rsidR="00891048" w:rsidRPr="00301DF8">
        <w:rPr>
          <w:rFonts w:ascii="Calibri" w:hAnsi="Calibri"/>
          <w:sz w:val="22"/>
          <w:szCs w:val="22"/>
        </w:rPr>
        <w:t>eighth</w:t>
      </w:r>
      <w:r w:rsidR="00DA6AE6" w:rsidRPr="00301DF8">
        <w:rPr>
          <w:rFonts w:ascii="Calibri" w:hAnsi="Calibri"/>
          <w:sz w:val="22"/>
          <w:szCs w:val="22"/>
        </w:rPr>
        <w:t xml:space="preserve"> </w:t>
      </w:r>
      <w:r w:rsidR="00881FEF" w:rsidRPr="00301DF8">
        <w:rPr>
          <w:rFonts w:ascii="Calibri" w:hAnsi="Calibri"/>
          <w:sz w:val="22"/>
          <w:szCs w:val="22"/>
        </w:rPr>
        <w:t>grade unit. In this unit, students investigate this relationship between force and energy in a way that is far more difficult to visualize. Here, students consider how when two magnetic objects interact from a distance, the magnetic potential energy can result in kinetic energy of that object. To demonstrate this, students develop and use a model through the lens of Systems and System Models.</w:t>
      </w:r>
    </w:p>
    <w:p w14:paraId="693B86F4" w14:textId="77777777" w:rsidR="00AB330B" w:rsidRPr="00301DF8" w:rsidRDefault="00AB330B" w:rsidP="00301DF8">
      <w:pPr>
        <w:rPr>
          <w:rFonts w:ascii="Calibri" w:hAnsi="Calibri"/>
          <w:sz w:val="22"/>
          <w:szCs w:val="22"/>
        </w:rPr>
      </w:pPr>
    </w:p>
    <w:p w14:paraId="44551AFE" w14:textId="77777777" w:rsidR="007866C4" w:rsidRPr="00301DF8" w:rsidRDefault="007866C4" w:rsidP="00301DF8">
      <w:pPr>
        <w:rPr>
          <w:rFonts w:ascii="Calibri" w:hAnsi="Calibri"/>
          <w:sz w:val="22"/>
          <w:szCs w:val="22"/>
        </w:rPr>
      </w:pPr>
      <w:r w:rsidRPr="00301DF8">
        <w:rPr>
          <w:rFonts w:ascii="Calibri" w:hAnsi="Calibri"/>
          <w:sz w:val="22"/>
          <w:szCs w:val="22"/>
        </w:rPr>
        <w:t>The following is the progression of the Performance Expectations for this DCI:</w:t>
      </w:r>
    </w:p>
    <w:p w14:paraId="3F64CB79" w14:textId="77777777" w:rsidR="00016EB3" w:rsidRPr="00301DF8" w:rsidRDefault="00016EB3" w:rsidP="00301DF8">
      <w:pPr>
        <w:rPr>
          <w:rFonts w:ascii="Calibri" w:hAnsi="Calibri"/>
          <w:sz w:val="22"/>
          <w:szCs w:val="22"/>
        </w:rPr>
      </w:pPr>
    </w:p>
    <w:tbl>
      <w:tblPr>
        <w:tblW w:w="10627" w:type="dxa"/>
        <w:tblInd w:w="-7" w:type="dxa"/>
        <w:tblBorders>
          <w:top w:val="nil"/>
          <w:left w:val="nil"/>
          <w:right w:val="nil"/>
        </w:tblBorders>
        <w:tblLayout w:type="fixed"/>
        <w:tblCellMar>
          <w:left w:w="0" w:type="dxa"/>
          <w:right w:w="0" w:type="dxa"/>
        </w:tblCellMar>
        <w:tblLook w:val="0000" w:firstRow="0" w:lastRow="0" w:firstColumn="0" w:lastColumn="0" w:noHBand="0" w:noVBand="0"/>
      </w:tblPr>
      <w:tblGrid>
        <w:gridCol w:w="1507"/>
        <w:gridCol w:w="9120"/>
      </w:tblGrid>
      <w:tr w:rsidR="00016EB3" w:rsidRPr="00301DF8" w14:paraId="66B64B3E" w14:textId="77777777" w:rsidTr="00C55334">
        <w:tc>
          <w:tcPr>
            <w:tcW w:w="1507" w:type="dxa"/>
            <w:tcBorders>
              <w:top w:val="nil"/>
              <w:left w:val="nil"/>
              <w:bottom w:val="nil"/>
              <w:right w:val="nil"/>
            </w:tcBorders>
            <w:tcMar>
              <w:right w:w="300" w:type="nil"/>
            </w:tcMar>
          </w:tcPr>
          <w:p w14:paraId="18DEA6B8" w14:textId="36EA9E22" w:rsidR="00016EB3" w:rsidRPr="00301DF8" w:rsidRDefault="004F6F14" w:rsidP="00301DF8">
            <w:pPr>
              <w:widowControl w:val="0"/>
              <w:autoSpaceDE w:val="0"/>
              <w:autoSpaceDN w:val="0"/>
              <w:adjustRightInd w:val="0"/>
              <w:rPr>
                <w:rFonts w:ascii="Calibri" w:hAnsi="Calibri" w:cs="Helvetica Neue"/>
                <w:b/>
                <w:bCs/>
                <w:color w:val="262626"/>
                <w:sz w:val="22"/>
                <w:szCs w:val="22"/>
              </w:rPr>
            </w:pPr>
            <w:r w:rsidRPr="00301DF8">
              <w:rPr>
                <w:rFonts w:ascii="Calibri" w:eastAsia="Times New Roman" w:hAnsi="Calibri" w:cs="Times New Roman"/>
                <w:b/>
                <w:sz w:val="22"/>
                <w:szCs w:val="22"/>
              </w:rPr>
              <w:t>K</w:t>
            </w:r>
            <w:r w:rsidR="00DA764F" w:rsidRPr="00301DF8">
              <w:rPr>
                <w:rFonts w:ascii="Calibri" w:eastAsia="Times New Roman" w:hAnsi="Calibri" w:cs="Times New Roman"/>
                <w:b/>
                <w:sz w:val="22"/>
                <w:szCs w:val="22"/>
              </w:rPr>
              <w:t>-</w:t>
            </w:r>
            <w:r w:rsidRPr="00301DF8">
              <w:rPr>
                <w:rFonts w:ascii="Calibri" w:eastAsia="Times New Roman" w:hAnsi="Calibri" w:cs="Times New Roman"/>
                <w:b/>
                <w:sz w:val="22"/>
                <w:szCs w:val="22"/>
              </w:rPr>
              <w:t>PS2</w:t>
            </w:r>
            <w:r w:rsidR="00DA764F" w:rsidRPr="00301DF8">
              <w:rPr>
                <w:rFonts w:ascii="Calibri" w:eastAsia="Times New Roman" w:hAnsi="Calibri" w:cs="Times New Roman"/>
                <w:b/>
                <w:sz w:val="22"/>
                <w:szCs w:val="22"/>
              </w:rPr>
              <w:t>-1</w:t>
            </w:r>
            <w:r w:rsidR="00016EB3" w:rsidRPr="00301DF8">
              <w:rPr>
                <w:rFonts w:ascii="Calibri" w:hAnsi="Calibri" w:cs="Helvetica Neue"/>
                <w:b/>
                <w:bCs/>
                <w:color w:val="262626"/>
                <w:sz w:val="22"/>
                <w:szCs w:val="22"/>
              </w:rPr>
              <w:t>.</w:t>
            </w:r>
          </w:p>
        </w:tc>
        <w:tc>
          <w:tcPr>
            <w:tcW w:w="9120" w:type="dxa"/>
            <w:tcBorders>
              <w:top w:val="nil"/>
              <w:left w:val="nil"/>
              <w:bottom w:val="nil"/>
              <w:right w:val="nil"/>
            </w:tcBorders>
            <w:shd w:val="clear" w:color="auto" w:fill="FFFFFF"/>
            <w:tcMar>
              <w:bottom w:w="200" w:type="nil"/>
            </w:tcMar>
          </w:tcPr>
          <w:p w14:paraId="30AE9871" w14:textId="6A0D4DEE" w:rsidR="00016EB3" w:rsidRPr="00301DF8" w:rsidRDefault="00881FEF" w:rsidP="00301DF8">
            <w:pPr>
              <w:rPr>
                <w:rFonts w:ascii="Calibri" w:eastAsia="Times New Roman" w:hAnsi="Calibri" w:cs="Times New Roman"/>
                <w:sz w:val="22"/>
                <w:szCs w:val="22"/>
              </w:rPr>
            </w:pPr>
            <w:r w:rsidRPr="00301DF8">
              <w:rPr>
                <w:rFonts w:ascii="Calibri" w:eastAsia="Times New Roman" w:hAnsi="Calibri" w:cs="Times New Roman"/>
                <w:sz w:val="22"/>
                <w:szCs w:val="22"/>
              </w:rPr>
              <w:t>Plan and conduct an investigation to compare the effects of different strengths or different directions of pushes and pulls on the motion of an object.</w:t>
            </w:r>
          </w:p>
          <w:p w14:paraId="351AF859" w14:textId="77777777" w:rsidR="00016EB3" w:rsidRPr="00301DF8" w:rsidRDefault="00016EB3" w:rsidP="00301DF8">
            <w:pPr>
              <w:widowControl w:val="0"/>
              <w:autoSpaceDE w:val="0"/>
              <w:autoSpaceDN w:val="0"/>
              <w:adjustRightInd w:val="0"/>
              <w:rPr>
                <w:rFonts w:ascii="Calibri" w:hAnsi="Calibri" w:cs="Helvetica Neue"/>
                <w:b/>
                <w:bCs/>
                <w:color w:val="262626"/>
                <w:sz w:val="22"/>
                <w:szCs w:val="22"/>
              </w:rPr>
            </w:pPr>
          </w:p>
        </w:tc>
      </w:tr>
      <w:tr w:rsidR="00624147" w:rsidRPr="00301DF8" w14:paraId="43C880F4" w14:textId="77777777" w:rsidTr="00C55334">
        <w:tc>
          <w:tcPr>
            <w:tcW w:w="1507" w:type="dxa"/>
            <w:tcBorders>
              <w:top w:val="nil"/>
              <w:left w:val="nil"/>
              <w:bottom w:val="nil"/>
              <w:right w:val="nil"/>
            </w:tcBorders>
            <w:tcMar>
              <w:right w:w="300" w:type="nil"/>
            </w:tcMar>
          </w:tcPr>
          <w:p w14:paraId="10C3E1F8" w14:textId="45C0B432" w:rsidR="00624147" w:rsidRDefault="00624147" w:rsidP="00301DF8">
            <w:pPr>
              <w:widowControl w:val="0"/>
              <w:autoSpaceDE w:val="0"/>
              <w:autoSpaceDN w:val="0"/>
              <w:adjustRightInd w:val="0"/>
              <w:rPr>
                <w:rFonts w:ascii="Calibri" w:eastAsia="Times New Roman" w:hAnsi="Calibri" w:cs="Times New Roman"/>
                <w:b/>
                <w:sz w:val="22"/>
                <w:szCs w:val="22"/>
              </w:rPr>
            </w:pPr>
            <w:r>
              <w:rPr>
                <w:rFonts w:ascii="Calibri" w:eastAsia="Times New Roman" w:hAnsi="Calibri" w:cs="Times New Roman"/>
                <w:b/>
                <w:sz w:val="22"/>
                <w:szCs w:val="22"/>
              </w:rPr>
              <w:t>4-PS3-3.</w:t>
            </w:r>
          </w:p>
          <w:p w14:paraId="40CA1C6D" w14:textId="7E07EAB3" w:rsidR="00624147" w:rsidRPr="00301DF8" w:rsidRDefault="00624147" w:rsidP="00301DF8">
            <w:pPr>
              <w:widowControl w:val="0"/>
              <w:autoSpaceDE w:val="0"/>
              <w:autoSpaceDN w:val="0"/>
              <w:adjustRightInd w:val="0"/>
              <w:rPr>
                <w:rFonts w:ascii="Calibri" w:eastAsia="Times New Roman" w:hAnsi="Calibri" w:cs="Times New Roman"/>
                <w:b/>
                <w:sz w:val="22"/>
                <w:szCs w:val="22"/>
              </w:rPr>
            </w:pPr>
          </w:p>
        </w:tc>
        <w:tc>
          <w:tcPr>
            <w:tcW w:w="9120" w:type="dxa"/>
            <w:tcBorders>
              <w:top w:val="nil"/>
              <w:left w:val="nil"/>
              <w:bottom w:val="nil"/>
              <w:right w:val="nil"/>
            </w:tcBorders>
            <w:shd w:val="clear" w:color="auto" w:fill="FFFFFF"/>
            <w:tcMar>
              <w:bottom w:w="200" w:type="nil"/>
            </w:tcMar>
          </w:tcPr>
          <w:p w14:paraId="24B1604F" w14:textId="0CCDB87C" w:rsidR="00624147" w:rsidRPr="00301DF8" w:rsidRDefault="00624147" w:rsidP="00301DF8">
            <w:pPr>
              <w:rPr>
                <w:rFonts w:ascii="Calibri" w:eastAsia="Times New Roman" w:hAnsi="Calibri" w:cs="Times New Roman"/>
                <w:sz w:val="22"/>
                <w:szCs w:val="22"/>
              </w:rPr>
            </w:pPr>
            <w:r>
              <w:rPr>
                <w:rFonts w:ascii="Calibri" w:eastAsia="Times New Roman" w:hAnsi="Calibri" w:cs="Times New Roman"/>
                <w:sz w:val="22"/>
                <w:szCs w:val="22"/>
              </w:rPr>
              <w:t>Ask questions and predict outcomes about the changes in energy that occur when objects collide.</w:t>
            </w:r>
            <w:bookmarkStart w:id="0" w:name="_GoBack"/>
            <w:bookmarkEnd w:id="0"/>
          </w:p>
        </w:tc>
      </w:tr>
      <w:tr w:rsidR="00AA6784" w:rsidRPr="00301DF8" w14:paraId="78BD5458" w14:textId="77777777" w:rsidTr="00AA6784">
        <w:tc>
          <w:tcPr>
            <w:tcW w:w="1507" w:type="dxa"/>
            <w:tcBorders>
              <w:top w:val="nil"/>
              <w:left w:val="nil"/>
              <w:bottom w:val="nil"/>
              <w:right w:val="nil"/>
            </w:tcBorders>
            <w:tcMar>
              <w:right w:w="300" w:type="nil"/>
            </w:tcMar>
          </w:tcPr>
          <w:p w14:paraId="45DE083E" w14:textId="34B0143D" w:rsidR="00AA6784" w:rsidRPr="00301DF8" w:rsidRDefault="00716567" w:rsidP="00301DF8">
            <w:pPr>
              <w:rPr>
                <w:rFonts w:ascii="Calibri" w:eastAsia="Times New Roman" w:hAnsi="Calibri" w:cs="Times New Roman"/>
                <w:b/>
                <w:sz w:val="22"/>
                <w:szCs w:val="22"/>
              </w:rPr>
            </w:pPr>
            <w:r w:rsidRPr="00301DF8">
              <w:rPr>
                <w:rFonts w:ascii="Calibri" w:eastAsia="Times New Roman" w:hAnsi="Calibri" w:cs="Times New Roman"/>
                <w:b/>
                <w:sz w:val="22"/>
                <w:szCs w:val="22"/>
              </w:rPr>
              <w:t>MS-PS3-2.</w:t>
            </w:r>
          </w:p>
        </w:tc>
        <w:tc>
          <w:tcPr>
            <w:tcW w:w="9120" w:type="dxa"/>
            <w:tcBorders>
              <w:top w:val="nil"/>
              <w:left w:val="nil"/>
              <w:bottom w:val="nil"/>
              <w:right w:val="nil"/>
            </w:tcBorders>
            <w:shd w:val="clear" w:color="auto" w:fill="FFFFFF"/>
            <w:tcMar>
              <w:bottom w:w="200" w:type="nil"/>
            </w:tcMar>
          </w:tcPr>
          <w:p w14:paraId="62054585" w14:textId="77777777" w:rsidR="00716567" w:rsidRPr="00301DF8" w:rsidRDefault="00716567" w:rsidP="00301DF8">
            <w:pPr>
              <w:rPr>
                <w:rFonts w:ascii="Calibri" w:eastAsia="Times New Roman" w:hAnsi="Calibri" w:cs="Times New Roman"/>
                <w:bCs/>
                <w:color w:val="000000"/>
                <w:sz w:val="22"/>
                <w:szCs w:val="22"/>
              </w:rPr>
            </w:pPr>
            <w:r w:rsidRPr="00301DF8">
              <w:rPr>
                <w:rFonts w:ascii="Calibri" w:eastAsia="Times New Roman" w:hAnsi="Calibri" w:cs="Times New Roman"/>
                <w:bCs/>
                <w:color w:val="000000"/>
                <w:sz w:val="22"/>
                <w:szCs w:val="22"/>
              </w:rPr>
              <w:t>Develop a model to describe that when the arrangement of objects interacting at a distance changes, different amounts of potential energy are stored in the system.</w:t>
            </w:r>
          </w:p>
          <w:p w14:paraId="71EEFF19" w14:textId="434F8AB5" w:rsidR="00AA6784" w:rsidRPr="00301DF8" w:rsidRDefault="00AA6784" w:rsidP="00301DF8">
            <w:pPr>
              <w:rPr>
                <w:rFonts w:ascii="Calibri" w:eastAsia="Times New Roman" w:hAnsi="Calibri" w:cs="Times New Roman"/>
                <w:sz w:val="22"/>
                <w:szCs w:val="22"/>
                <w:highlight w:val="yellow"/>
              </w:rPr>
            </w:pPr>
          </w:p>
        </w:tc>
      </w:tr>
    </w:tbl>
    <w:p w14:paraId="575E2659" w14:textId="77777777" w:rsidR="00EE2D92" w:rsidRPr="00301DF8" w:rsidRDefault="00EE2D92" w:rsidP="00301DF8">
      <w:pPr>
        <w:rPr>
          <w:rFonts w:ascii="Calibri" w:hAnsi="Calibri" w:cs="Lora-Regular"/>
          <w:sz w:val="22"/>
          <w:szCs w:val="22"/>
        </w:rPr>
      </w:pPr>
    </w:p>
    <w:sectPr w:rsidR="00EE2D92" w:rsidRPr="00301DF8" w:rsidSect="00C641BC">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51CEEC" w14:textId="77777777" w:rsidR="009E2A93" w:rsidRDefault="009E2A93" w:rsidP="00C35207">
      <w:r>
        <w:separator/>
      </w:r>
    </w:p>
  </w:endnote>
  <w:endnote w:type="continuationSeparator" w:id="0">
    <w:p w14:paraId="0A1425FB" w14:textId="77777777" w:rsidR="009E2A93" w:rsidRDefault="009E2A93" w:rsidP="00C352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Lora-Regular">
    <w:altName w:val="Calibri"/>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176A8" w14:textId="77777777" w:rsidR="009E2A93" w:rsidRPr="00CC0FA5" w:rsidRDefault="009E2A93" w:rsidP="00CC0FA5">
    <w:pPr>
      <w:pStyle w:val="Footer"/>
      <w:framePr w:wrap="around" w:vAnchor="text" w:hAnchor="margin" w:xAlign="right" w:y="1"/>
      <w:rPr>
        <w:rStyle w:val="PageNumber"/>
        <w:sz w:val="20"/>
        <w:szCs w:val="20"/>
      </w:rPr>
    </w:pPr>
    <w:r w:rsidRPr="00CC0FA5">
      <w:rPr>
        <w:rStyle w:val="PageNumber"/>
        <w:sz w:val="20"/>
        <w:szCs w:val="20"/>
      </w:rPr>
      <w:fldChar w:fldCharType="begin"/>
    </w:r>
    <w:r w:rsidRPr="00CC0FA5">
      <w:rPr>
        <w:rStyle w:val="PageNumber"/>
        <w:sz w:val="20"/>
        <w:szCs w:val="20"/>
      </w:rPr>
      <w:instrText xml:space="preserve">PAGE  </w:instrText>
    </w:r>
    <w:r w:rsidRPr="00CC0FA5">
      <w:rPr>
        <w:rStyle w:val="PageNumber"/>
        <w:sz w:val="20"/>
        <w:szCs w:val="20"/>
      </w:rPr>
      <w:fldChar w:fldCharType="separate"/>
    </w:r>
    <w:r w:rsidR="00624147">
      <w:rPr>
        <w:rStyle w:val="PageNumber"/>
        <w:noProof/>
        <w:sz w:val="20"/>
        <w:szCs w:val="20"/>
      </w:rPr>
      <w:t>8</w:t>
    </w:r>
    <w:r w:rsidRPr="00CC0FA5">
      <w:rPr>
        <w:rStyle w:val="PageNumber"/>
        <w:sz w:val="20"/>
        <w:szCs w:val="20"/>
      </w:rPr>
      <w:fldChar w:fldCharType="end"/>
    </w:r>
  </w:p>
  <w:p w14:paraId="07013776" w14:textId="73F91E0F" w:rsidR="009E2A93" w:rsidRPr="00CC0FA5" w:rsidRDefault="009E2A93" w:rsidP="00CC0FA5">
    <w:pPr>
      <w:ind w:right="360"/>
      <w:rPr>
        <w:rFonts w:ascii="Calibri" w:hAnsi="Calibri"/>
        <w:b/>
        <w:sz w:val="20"/>
        <w:szCs w:val="20"/>
      </w:rPr>
    </w:pPr>
    <w:r w:rsidRPr="00CC0FA5">
      <w:rPr>
        <w:rFonts w:ascii="Calibri" w:hAnsi="Calibri"/>
        <w:sz w:val="20"/>
        <w:szCs w:val="20"/>
      </w:rPr>
      <w:t>Teacher Version</w:t>
    </w:r>
    <w:r w:rsidRPr="00CC0FA5">
      <w:rPr>
        <w:rFonts w:ascii="Calibri" w:hAnsi="Calibri"/>
        <w:sz w:val="20"/>
        <w:szCs w:val="20"/>
      </w:rPr>
      <w:tab/>
    </w:r>
    <w:r w:rsidRPr="00CC0FA5">
      <w:rPr>
        <w:rFonts w:ascii="Calibri" w:hAnsi="Calibri"/>
        <w:sz w:val="20"/>
        <w:szCs w:val="20"/>
      </w:rPr>
      <w:tab/>
    </w:r>
    <w:r w:rsidRPr="00CC0FA5">
      <w:rPr>
        <w:rFonts w:ascii="Calibri" w:hAnsi="Calibri"/>
        <w:sz w:val="20"/>
        <w:szCs w:val="20"/>
      </w:rPr>
      <w:tab/>
      <w:t xml:space="preserve">  </w:t>
    </w:r>
    <w:r w:rsidR="00134B5F">
      <w:rPr>
        <w:rFonts w:ascii="Calibri" w:hAnsi="Calibri"/>
        <w:sz w:val="20"/>
        <w:szCs w:val="20"/>
      </w:rPr>
      <w:t xml:space="preserve">           </w:t>
    </w:r>
    <w:r w:rsidRPr="00CC0FA5">
      <w:rPr>
        <w:rFonts w:ascii="Calibri" w:hAnsi="Calibri"/>
        <w:sz w:val="20"/>
        <w:szCs w:val="20"/>
      </w:rPr>
      <w:t xml:space="preserve">     </w:t>
    </w:r>
    <w:r w:rsidRPr="00CC0FA5">
      <w:rPr>
        <w:rFonts w:ascii="Calibri" w:eastAsia="Times New Roman" w:hAnsi="Calibri" w:cs="Times New Roman"/>
        <w:noProof/>
        <w:sz w:val="20"/>
        <w:szCs w:val="20"/>
      </w:rPr>
      <w:drawing>
        <wp:inline distT="0" distB="0" distL="0" distR="0" wp14:anchorId="68C40E9D" wp14:editId="44718137">
          <wp:extent cx="451262" cy="159011"/>
          <wp:effectExtent l="0" t="0" r="6350" b="0"/>
          <wp:docPr id="112" name="Picture 112"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CC0FA5">
      <w:rPr>
        <w:rFonts w:ascii="Calibri" w:eastAsia="Times New Roman" w:hAnsi="Calibri" w:cs="Times New Roman"/>
        <w:sz w:val="20"/>
        <w:szCs w:val="20"/>
      </w:rPr>
      <w:t xml:space="preserve"> Stanford NGSS Integrated Curriculum 2018</w:t>
    </w:r>
    <w:r w:rsidRPr="00CC0FA5">
      <w:rPr>
        <w:rFonts w:ascii="Calibri" w:hAnsi="Calibri"/>
        <w:sz w:val="20"/>
        <w:szCs w:val="20"/>
      </w:rPr>
      <w:tab/>
    </w:r>
    <w:r w:rsidRPr="00CC0FA5">
      <w:rPr>
        <w:rFonts w:ascii="Calibri" w:hAnsi="Calibri"/>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F249A8" w14:textId="77777777" w:rsidR="009E2A93" w:rsidRDefault="009E2A93" w:rsidP="00C35207">
      <w:r>
        <w:separator/>
      </w:r>
    </w:p>
  </w:footnote>
  <w:footnote w:type="continuationSeparator" w:id="0">
    <w:p w14:paraId="304AE84C" w14:textId="77777777" w:rsidR="009E2A93" w:rsidRDefault="009E2A93" w:rsidP="00C3520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00" w:type="dxa"/>
      <w:tblLayout w:type="fixed"/>
      <w:tblCellMar>
        <w:left w:w="0" w:type="dxa"/>
        <w:right w:w="0" w:type="dxa"/>
      </w:tblCellMar>
      <w:tblLook w:val="04A0" w:firstRow="1" w:lastRow="0" w:firstColumn="1" w:lastColumn="0" w:noHBand="0" w:noVBand="1"/>
    </w:tblPr>
    <w:tblGrid>
      <w:gridCol w:w="5040"/>
      <w:gridCol w:w="5760"/>
    </w:tblGrid>
    <w:tr w:rsidR="009E2A93" w:rsidRPr="00C2627B" w14:paraId="6B983BCA" w14:textId="77777777" w:rsidTr="006575E8">
      <w:trPr>
        <w:trHeight w:val="450"/>
      </w:trPr>
      <w:tc>
        <w:tcPr>
          <w:tcW w:w="5040" w:type="dxa"/>
          <w:tcMar>
            <w:top w:w="0" w:type="dxa"/>
            <w:right w:w="0" w:type="dxa"/>
          </w:tcMar>
        </w:tcPr>
        <w:p w14:paraId="1F71B660" w14:textId="77777777" w:rsidR="009E2A93" w:rsidRPr="0054530A" w:rsidRDefault="009E2A93" w:rsidP="006575E8">
          <w:pPr>
            <w:pStyle w:val="Header-Left"/>
            <w:spacing w:before="0"/>
            <w:rPr>
              <w:sz w:val="24"/>
              <w:szCs w:val="24"/>
            </w:rPr>
          </w:pPr>
        </w:p>
      </w:tc>
      <w:tc>
        <w:tcPr>
          <w:tcW w:w="5760" w:type="dxa"/>
          <w:tcMar>
            <w:top w:w="0" w:type="dxa"/>
            <w:right w:w="0" w:type="dxa"/>
          </w:tcMar>
        </w:tcPr>
        <w:p w14:paraId="686E53F8" w14:textId="77777777" w:rsidR="009E2A93" w:rsidRPr="00C2627B" w:rsidRDefault="009E2A93" w:rsidP="006575E8">
          <w:pPr>
            <w:pStyle w:val="Header-Right"/>
            <w:spacing w:before="0"/>
            <w:rPr>
              <w:color w:val="auto"/>
            </w:rPr>
          </w:pPr>
          <w:r w:rsidRPr="00C16E3A">
            <w:rPr>
              <w:rFonts w:ascii="Calibri" w:hAnsi="Calibri"/>
              <w:color w:val="auto"/>
              <w:sz w:val="24"/>
              <w:szCs w:val="24"/>
            </w:rPr>
            <w:t>Stanford NGSS Integrated Curriculum</w:t>
          </w:r>
        </w:p>
      </w:tc>
    </w:tr>
    <w:tr w:rsidR="009E2A93" w14:paraId="4EC327C3" w14:textId="77777777" w:rsidTr="006575E8">
      <w:trPr>
        <w:trHeight w:val="810"/>
      </w:trPr>
      <w:tc>
        <w:tcPr>
          <w:tcW w:w="10800" w:type="dxa"/>
          <w:gridSpan w:val="2"/>
          <w:tcMar>
            <w:top w:w="0" w:type="dxa"/>
            <w:right w:w="0" w:type="dxa"/>
          </w:tcMar>
        </w:tcPr>
        <w:p w14:paraId="4A3AA766" w14:textId="62A55FFD" w:rsidR="009E2A93" w:rsidRPr="00AD3C73" w:rsidRDefault="009E2A93" w:rsidP="006575E8">
          <w:pPr>
            <w:pStyle w:val="Header-Right"/>
            <w:spacing w:before="0" w:line="276" w:lineRule="auto"/>
            <w:jc w:val="center"/>
            <w:rPr>
              <w:b/>
              <w:color w:val="000000" w:themeColor="text1"/>
              <w:sz w:val="24"/>
              <w:szCs w:val="24"/>
            </w:rPr>
          </w:pPr>
          <w:r w:rsidRPr="00AD3C73">
            <w:rPr>
              <w:noProof/>
              <w:color w:val="000000" w:themeColor="text1"/>
              <w:sz w:val="24"/>
              <w:szCs w:val="24"/>
            </w:rPr>
            <w:drawing>
              <wp:anchor distT="0" distB="0" distL="114300" distR="114300" simplePos="0" relativeHeight="251659264" behindDoc="1" locked="0" layoutInCell="1" allowOverlap="1" wp14:anchorId="5233E40B" wp14:editId="2BC059C2">
                <wp:simplePos x="0" y="0"/>
                <wp:positionH relativeFrom="column">
                  <wp:posOffset>0</wp:posOffset>
                </wp:positionH>
                <wp:positionV relativeFrom="paragraph">
                  <wp:posOffset>-254635</wp:posOffset>
                </wp:positionV>
                <wp:extent cx="1061720" cy="257810"/>
                <wp:effectExtent l="0" t="0" r="508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Pr="00AD3C73">
            <w:rPr>
              <w:b/>
              <w:color w:val="000000" w:themeColor="text1"/>
              <w:sz w:val="24"/>
              <w:szCs w:val="24"/>
            </w:rPr>
            <w:t xml:space="preserve"> </w:t>
          </w:r>
          <w:r>
            <w:rPr>
              <w:b/>
              <w:color w:val="000000" w:themeColor="text1"/>
              <w:sz w:val="24"/>
              <w:szCs w:val="24"/>
            </w:rPr>
            <w:t>8</w:t>
          </w:r>
          <w:r w:rsidRPr="00CC0FA5">
            <w:rPr>
              <w:b/>
              <w:color w:val="000000" w:themeColor="text1"/>
              <w:sz w:val="24"/>
              <w:szCs w:val="24"/>
              <w:vertAlign w:val="superscript"/>
            </w:rPr>
            <w:t>th</w:t>
          </w:r>
          <w:r>
            <w:rPr>
              <w:b/>
              <w:color w:val="000000" w:themeColor="text1"/>
              <w:sz w:val="24"/>
              <w:szCs w:val="24"/>
            </w:rPr>
            <w:t xml:space="preserve"> Grade Science Unit 2</w:t>
          </w:r>
          <w:r w:rsidRPr="00AD3C73">
            <w:rPr>
              <w:b/>
              <w:color w:val="000000" w:themeColor="text1"/>
              <w:sz w:val="24"/>
              <w:szCs w:val="24"/>
            </w:rPr>
            <w:t xml:space="preserve">: </w:t>
          </w:r>
          <w:r>
            <w:rPr>
              <w:b/>
              <w:color w:val="000000" w:themeColor="text1"/>
              <w:sz w:val="24"/>
              <w:szCs w:val="24"/>
            </w:rPr>
            <w:t>Travelling Through Space</w:t>
          </w:r>
        </w:p>
        <w:p w14:paraId="4734C700" w14:textId="5E4019CB" w:rsidR="009E2A93" w:rsidRPr="00787983" w:rsidRDefault="009E2A93" w:rsidP="006575E8">
          <w:pPr>
            <w:pStyle w:val="Header-Right"/>
            <w:spacing w:before="0" w:line="276" w:lineRule="auto"/>
            <w:jc w:val="center"/>
            <w:rPr>
              <w:b/>
              <w:color w:val="000000" w:themeColor="text1"/>
              <w:sz w:val="28"/>
              <w:szCs w:val="28"/>
            </w:rPr>
          </w:pPr>
          <w:r>
            <w:rPr>
              <w:b/>
              <w:color w:val="000000" w:themeColor="text1"/>
              <w:sz w:val="24"/>
              <w:szCs w:val="24"/>
            </w:rPr>
            <w:t>Building on Prior Knowledge</w:t>
          </w:r>
        </w:p>
      </w:tc>
    </w:tr>
  </w:tbl>
  <w:p w14:paraId="2FD938BC" w14:textId="77777777" w:rsidR="009E2A93" w:rsidRDefault="009E2A93" w:rsidP="00CC0FA5">
    <w:pPr>
      <w:pStyle w:val="NoSpaceBetween"/>
      <w:jc w:val="center"/>
    </w:pPr>
  </w:p>
  <w:tbl>
    <w:tblPr>
      <w:tblW w:w="10800" w:type="dxa"/>
      <w:shd w:val="clear" w:color="auto" w:fill="595959"/>
      <w:tblLayout w:type="fixed"/>
      <w:tblCellMar>
        <w:left w:w="0" w:type="dxa"/>
        <w:right w:w="0" w:type="dxa"/>
      </w:tblCellMar>
      <w:tblLook w:val="04A0" w:firstRow="1" w:lastRow="0" w:firstColumn="1" w:lastColumn="0" w:noHBand="0" w:noVBand="1"/>
    </w:tblPr>
    <w:tblGrid>
      <w:gridCol w:w="3240"/>
      <w:gridCol w:w="1800"/>
      <w:gridCol w:w="5760"/>
    </w:tblGrid>
    <w:tr w:rsidR="009E2A93" w14:paraId="3FC92566" w14:textId="77777777" w:rsidTr="006575E8">
      <w:tc>
        <w:tcPr>
          <w:tcW w:w="3240" w:type="dxa"/>
          <w:shd w:val="clear" w:color="auto" w:fill="595959"/>
        </w:tcPr>
        <w:p w14:paraId="3B62566B" w14:textId="77777777" w:rsidR="009E2A93" w:rsidRDefault="009E2A93" w:rsidP="006575E8"/>
      </w:tc>
      <w:tc>
        <w:tcPr>
          <w:tcW w:w="1800" w:type="dxa"/>
          <w:shd w:val="clear" w:color="auto" w:fill="595959"/>
        </w:tcPr>
        <w:p w14:paraId="469A23B5" w14:textId="77777777" w:rsidR="009E2A93" w:rsidRDefault="009E2A93" w:rsidP="006575E8"/>
      </w:tc>
      <w:tc>
        <w:tcPr>
          <w:tcW w:w="5760" w:type="dxa"/>
          <w:shd w:val="clear" w:color="auto" w:fill="595959"/>
        </w:tcPr>
        <w:p w14:paraId="2258B29E" w14:textId="77777777" w:rsidR="009E2A93" w:rsidRDefault="009E2A93" w:rsidP="006575E8"/>
      </w:tc>
    </w:tr>
  </w:tbl>
  <w:p w14:paraId="6E538C41" w14:textId="70200B42" w:rsidR="009E2A93" w:rsidRDefault="009E2A93" w:rsidP="00CC0FA5">
    <w:pPr>
      <w:pStyle w:val="Header"/>
      <w:tabs>
        <w:tab w:val="left" w:pos="3500"/>
        <w:tab w:val="right" w:pos="10800"/>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979B6"/>
    <w:multiLevelType w:val="multilevel"/>
    <w:tmpl w:val="4F5016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414157B"/>
    <w:multiLevelType w:val="hybridMultilevel"/>
    <w:tmpl w:val="A8AE8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4F228D"/>
    <w:multiLevelType w:val="hybridMultilevel"/>
    <w:tmpl w:val="466E4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C74FE9"/>
    <w:multiLevelType w:val="multilevel"/>
    <w:tmpl w:val="18E21A4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9F929C1"/>
    <w:multiLevelType w:val="hybridMultilevel"/>
    <w:tmpl w:val="90163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6348B6"/>
    <w:multiLevelType w:val="hybridMultilevel"/>
    <w:tmpl w:val="62F4B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A87E97"/>
    <w:multiLevelType w:val="hybridMultilevel"/>
    <w:tmpl w:val="8DB0F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1C25A8"/>
    <w:multiLevelType w:val="hybridMultilevel"/>
    <w:tmpl w:val="C1A453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6A633F"/>
    <w:multiLevelType w:val="hybridMultilevel"/>
    <w:tmpl w:val="5F14EC62"/>
    <w:lvl w:ilvl="0" w:tplc="04090005">
      <w:start w:val="1"/>
      <w:numFmt w:val="bullet"/>
      <w:lvlText w:val=""/>
      <w:lvlJc w:val="left"/>
      <w:pPr>
        <w:ind w:left="720" w:hanging="360"/>
      </w:pPr>
      <w:rPr>
        <w:rFonts w:ascii="Wingdings" w:hAnsi="Wingdings" w:cs="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9">
    <w:nsid w:val="23802FEA"/>
    <w:multiLevelType w:val="multilevel"/>
    <w:tmpl w:val="A16295D2"/>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28EA547F"/>
    <w:multiLevelType w:val="hybridMultilevel"/>
    <w:tmpl w:val="84122892"/>
    <w:lvl w:ilvl="0" w:tplc="04090001">
      <w:start w:val="1"/>
      <w:numFmt w:val="bullet"/>
      <w:lvlText w:val=""/>
      <w:lvlJc w:val="left"/>
      <w:pPr>
        <w:ind w:left="900" w:hanging="360"/>
      </w:pPr>
      <w:rPr>
        <w:rFonts w:ascii="Symbol" w:hAnsi="Symbol" w:hint="default"/>
      </w:rPr>
    </w:lvl>
    <w:lvl w:ilvl="1" w:tplc="04090003">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1">
    <w:nsid w:val="2A6F0C45"/>
    <w:multiLevelType w:val="multilevel"/>
    <w:tmpl w:val="EC1A3B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942F4A"/>
    <w:multiLevelType w:val="hybridMultilevel"/>
    <w:tmpl w:val="EB547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DD387E"/>
    <w:multiLevelType w:val="multilevel"/>
    <w:tmpl w:val="029432F6"/>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nsid w:val="2E181BDA"/>
    <w:multiLevelType w:val="hybridMultilevel"/>
    <w:tmpl w:val="87065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461D6F"/>
    <w:multiLevelType w:val="hybridMultilevel"/>
    <w:tmpl w:val="E2602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2081CD2"/>
    <w:multiLevelType w:val="hybridMultilevel"/>
    <w:tmpl w:val="82F68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2826A82"/>
    <w:multiLevelType w:val="hybridMultilevel"/>
    <w:tmpl w:val="B5D65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8D7D0A"/>
    <w:multiLevelType w:val="hybridMultilevel"/>
    <w:tmpl w:val="953A5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0775305"/>
    <w:multiLevelType w:val="hybridMultilevel"/>
    <w:tmpl w:val="7E227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8C7551"/>
    <w:multiLevelType w:val="hybridMultilevel"/>
    <w:tmpl w:val="81947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143E03"/>
    <w:multiLevelType w:val="hybridMultilevel"/>
    <w:tmpl w:val="78BC4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60530C"/>
    <w:multiLevelType w:val="multilevel"/>
    <w:tmpl w:val="EAD825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55876F8B"/>
    <w:multiLevelType w:val="hybridMultilevel"/>
    <w:tmpl w:val="002AB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6B0EA2"/>
    <w:multiLevelType w:val="hybridMultilevel"/>
    <w:tmpl w:val="037AA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C47355"/>
    <w:multiLevelType w:val="hybridMultilevel"/>
    <w:tmpl w:val="94726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991C98"/>
    <w:multiLevelType w:val="hybridMultilevel"/>
    <w:tmpl w:val="30B01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ED5506A"/>
    <w:multiLevelType w:val="hybridMultilevel"/>
    <w:tmpl w:val="855EF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4469FB"/>
    <w:multiLevelType w:val="multilevel"/>
    <w:tmpl w:val="4AC272A0"/>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nsid w:val="62AF1573"/>
    <w:multiLevelType w:val="hybridMultilevel"/>
    <w:tmpl w:val="43DCC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064226"/>
    <w:multiLevelType w:val="hybridMultilevel"/>
    <w:tmpl w:val="DEBC78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2B26669"/>
    <w:multiLevelType w:val="multilevel"/>
    <w:tmpl w:val="EAD8252C"/>
    <w:lvl w:ilvl="0">
      <w:start w:val="1"/>
      <w:numFmt w:val="bullet"/>
      <w:lvlText w:val=""/>
      <w:lvlJc w:val="left"/>
      <w:pPr>
        <w:ind w:left="216" w:hanging="21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nsid w:val="7FDE4062"/>
    <w:multiLevelType w:val="hybridMultilevel"/>
    <w:tmpl w:val="6B1EE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9"/>
  </w:num>
  <w:num w:numId="3">
    <w:abstractNumId w:val="0"/>
  </w:num>
  <w:num w:numId="4">
    <w:abstractNumId w:val="3"/>
  </w:num>
  <w:num w:numId="5">
    <w:abstractNumId w:val="28"/>
  </w:num>
  <w:num w:numId="6">
    <w:abstractNumId w:val="13"/>
  </w:num>
  <w:num w:numId="7">
    <w:abstractNumId w:val="16"/>
  </w:num>
  <w:num w:numId="8">
    <w:abstractNumId w:val="21"/>
  </w:num>
  <w:num w:numId="9">
    <w:abstractNumId w:val="17"/>
  </w:num>
  <w:num w:numId="10">
    <w:abstractNumId w:val="10"/>
  </w:num>
  <w:num w:numId="11">
    <w:abstractNumId w:val="8"/>
  </w:num>
  <w:num w:numId="12">
    <w:abstractNumId w:val="23"/>
  </w:num>
  <w:num w:numId="13">
    <w:abstractNumId w:val="4"/>
  </w:num>
  <w:num w:numId="14">
    <w:abstractNumId w:val="30"/>
  </w:num>
  <w:num w:numId="15">
    <w:abstractNumId w:val="31"/>
  </w:num>
  <w:num w:numId="16">
    <w:abstractNumId w:val="6"/>
  </w:num>
  <w:num w:numId="17">
    <w:abstractNumId w:val="15"/>
  </w:num>
  <w:num w:numId="18">
    <w:abstractNumId w:val="26"/>
  </w:num>
  <w:num w:numId="19">
    <w:abstractNumId w:val="7"/>
  </w:num>
  <w:num w:numId="20">
    <w:abstractNumId w:val="25"/>
  </w:num>
  <w:num w:numId="21">
    <w:abstractNumId w:val="27"/>
  </w:num>
  <w:num w:numId="22">
    <w:abstractNumId w:val="20"/>
  </w:num>
  <w:num w:numId="23">
    <w:abstractNumId w:val="29"/>
  </w:num>
  <w:num w:numId="24">
    <w:abstractNumId w:val="2"/>
  </w:num>
  <w:num w:numId="25">
    <w:abstractNumId w:val="14"/>
  </w:num>
  <w:num w:numId="26">
    <w:abstractNumId w:val="24"/>
  </w:num>
  <w:num w:numId="27">
    <w:abstractNumId w:val="11"/>
  </w:num>
  <w:num w:numId="28">
    <w:abstractNumId w:val="18"/>
  </w:num>
  <w:num w:numId="29">
    <w:abstractNumId w:val="32"/>
  </w:num>
  <w:num w:numId="30">
    <w:abstractNumId w:val="19"/>
  </w:num>
  <w:num w:numId="31">
    <w:abstractNumId w:val="1"/>
  </w:num>
  <w:num w:numId="32">
    <w:abstractNumId w:val="12"/>
  </w:num>
  <w:num w:numId="3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755"/>
    <w:rsid w:val="000035F7"/>
    <w:rsid w:val="00012517"/>
    <w:rsid w:val="00012F2D"/>
    <w:rsid w:val="00016EB3"/>
    <w:rsid w:val="00023E44"/>
    <w:rsid w:val="000347B2"/>
    <w:rsid w:val="0004073D"/>
    <w:rsid w:val="00055809"/>
    <w:rsid w:val="00064AA5"/>
    <w:rsid w:val="000676A0"/>
    <w:rsid w:val="00080BBA"/>
    <w:rsid w:val="00091C1A"/>
    <w:rsid w:val="000D6664"/>
    <w:rsid w:val="000E76EC"/>
    <w:rsid w:val="000F35B5"/>
    <w:rsid w:val="000F625C"/>
    <w:rsid w:val="001022CF"/>
    <w:rsid w:val="00105B56"/>
    <w:rsid w:val="00106C6F"/>
    <w:rsid w:val="00134B5F"/>
    <w:rsid w:val="001457AF"/>
    <w:rsid w:val="0015780D"/>
    <w:rsid w:val="00160296"/>
    <w:rsid w:val="00161E84"/>
    <w:rsid w:val="00166E34"/>
    <w:rsid w:val="001750C9"/>
    <w:rsid w:val="00191020"/>
    <w:rsid w:val="001942DE"/>
    <w:rsid w:val="001A338B"/>
    <w:rsid w:val="001D3373"/>
    <w:rsid w:val="001D3786"/>
    <w:rsid w:val="001F2547"/>
    <w:rsid w:val="001F38F5"/>
    <w:rsid w:val="00207002"/>
    <w:rsid w:val="0021508B"/>
    <w:rsid w:val="00231D8A"/>
    <w:rsid w:val="002579A8"/>
    <w:rsid w:val="002B0589"/>
    <w:rsid w:val="002B5343"/>
    <w:rsid w:val="002C4C5E"/>
    <w:rsid w:val="002E66CA"/>
    <w:rsid w:val="002F799D"/>
    <w:rsid w:val="00301DF8"/>
    <w:rsid w:val="00303E5F"/>
    <w:rsid w:val="00304440"/>
    <w:rsid w:val="00311B69"/>
    <w:rsid w:val="00312C8C"/>
    <w:rsid w:val="003209DE"/>
    <w:rsid w:val="00325947"/>
    <w:rsid w:val="00343D0D"/>
    <w:rsid w:val="00363323"/>
    <w:rsid w:val="0038777A"/>
    <w:rsid w:val="003C3705"/>
    <w:rsid w:val="003C7311"/>
    <w:rsid w:val="003D3864"/>
    <w:rsid w:val="003E09A7"/>
    <w:rsid w:val="003F29F1"/>
    <w:rsid w:val="00410B23"/>
    <w:rsid w:val="00424705"/>
    <w:rsid w:val="00436C12"/>
    <w:rsid w:val="00446A5B"/>
    <w:rsid w:val="0045180F"/>
    <w:rsid w:val="0046574E"/>
    <w:rsid w:val="00465D10"/>
    <w:rsid w:val="004737AE"/>
    <w:rsid w:val="00474E8A"/>
    <w:rsid w:val="00492FC2"/>
    <w:rsid w:val="004C25FF"/>
    <w:rsid w:val="004C5782"/>
    <w:rsid w:val="004C5F4D"/>
    <w:rsid w:val="004D3ABA"/>
    <w:rsid w:val="004F2755"/>
    <w:rsid w:val="004F4DDE"/>
    <w:rsid w:val="004F6F14"/>
    <w:rsid w:val="005167B7"/>
    <w:rsid w:val="005177FC"/>
    <w:rsid w:val="00550A2D"/>
    <w:rsid w:val="00550E29"/>
    <w:rsid w:val="00553D6C"/>
    <w:rsid w:val="00567622"/>
    <w:rsid w:val="00581399"/>
    <w:rsid w:val="005A1D54"/>
    <w:rsid w:val="005E2929"/>
    <w:rsid w:val="00602C05"/>
    <w:rsid w:val="00621845"/>
    <w:rsid w:val="00621BB3"/>
    <w:rsid w:val="00624147"/>
    <w:rsid w:val="00641B77"/>
    <w:rsid w:val="00643A01"/>
    <w:rsid w:val="00655149"/>
    <w:rsid w:val="006575E8"/>
    <w:rsid w:val="00672EAC"/>
    <w:rsid w:val="00683300"/>
    <w:rsid w:val="00683ABB"/>
    <w:rsid w:val="006854AB"/>
    <w:rsid w:val="00694D33"/>
    <w:rsid w:val="006B38B2"/>
    <w:rsid w:val="006D4862"/>
    <w:rsid w:val="006E44D7"/>
    <w:rsid w:val="006F1E4B"/>
    <w:rsid w:val="007009CE"/>
    <w:rsid w:val="007061C2"/>
    <w:rsid w:val="0071091D"/>
    <w:rsid w:val="00713317"/>
    <w:rsid w:val="007139CD"/>
    <w:rsid w:val="00716567"/>
    <w:rsid w:val="00725CDA"/>
    <w:rsid w:val="00736884"/>
    <w:rsid w:val="007404D3"/>
    <w:rsid w:val="0076690E"/>
    <w:rsid w:val="00771A9A"/>
    <w:rsid w:val="007866C4"/>
    <w:rsid w:val="00791F95"/>
    <w:rsid w:val="007A6E02"/>
    <w:rsid w:val="007A7E42"/>
    <w:rsid w:val="007B0E0C"/>
    <w:rsid w:val="007F7509"/>
    <w:rsid w:val="0080793A"/>
    <w:rsid w:val="008136E3"/>
    <w:rsid w:val="008275E0"/>
    <w:rsid w:val="008342ED"/>
    <w:rsid w:val="00836590"/>
    <w:rsid w:val="00841DD3"/>
    <w:rsid w:val="00845A7A"/>
    <w:rsid w:val="00881FEF"/>
    <w:rsid w:val="008840FD"/>
    <w:rsid w:val="0088791D"/>
    <w:rsid w:val="00891048"/>
    <w:rsid w:val="008B01E9"/>
    <w:rsid w:val="008B20B5"/>
    <w:rsid w:val="008B28F0"/>
    <w:rsid w:val="008D0E5D"/>
    <w:rsid w:val="008E083A"/>
    <w:rsid w:val="008E6DF4"/>
    <w:rsid w:val="00912C2E"/>
    <w:rsid w:val="00931E8B"/>
    <w:rsid w:val="00946571"/>
    <w:rsid w:val="00967CF6"/>
    <w:rsid w:val="00984378"/>
    <w:rsid w:val="009B7050"/>
    <w:rsid w:val="009C505A"/>
    <w:rsid w:val="009C651B"/>
    <w:rsid w:val="009E29E2"/>
    <w:rsid w:val="009E2A93"/>
    <w:rsid w:val="009E3597"/>
    <w:rsid w:val="00A14A0C"/>
    <w:rsid w:val="00A26ECE"/>
    <w:rsid w:val="00A32880"/>
    <w:rsid w:val="00A40B6E"/>
    <w:rsid w:val="00A625FA"/>
    <w:rsid w:val="00AA6784"/>
    <w:rsid w:val="00AB330B"/>
    <w:rsid w:val="00AB4FFB"/>
    <w:rsid w:val="00AD03FB"/>
    <w:rsid w:val="00AE1945"/>
    <w:rsid w:val="00AE6469"/>
    <w:rsid w:val="00B0217F"/>
    <w:rsid w:val="00B112B8"/>
    <w:rsid w:val="00B20A86"/>
    <w:rsid w:val="00B265C2"/>
    <w:rsid w:val="00B50EA9"/>
    <w:rsid w:val="00B60437"/>
    <w:rsid w:val="00B67098"/>
    <w:rsid w:val="00B73B3F"/>
    <w:rsid w:val="00B82D86"/>
    <w:rsid w:val="00B83C96"/>
    <w:rsid w:val="00BA584C"/>
    <w:rsid w:val="00BA6A12"/>
    <w:rsid w:val="00BE26D8"/>
    <w:rsid w:val="00C024EF"/>
    <w:rsid w:val="00C06775"/>
    <w:rsid w:val="00C35207"/>
    <w:rsid w:val="00C507D7"/>
    <w:rsid w:val="00C51933"/>
    <w:rsid w:val="00C55334"/>
    <w:rsid w:val="00C60215"/>
    <w:rsid w:val="00C622E0"/>
    <w:rsid w:val="00C641BC"/>
    <w:rsid w:val="00C874D9"/>
    <w:rsid w:val="00CA455F"/>
    <w:rsid w:val="00CB41D8"/>
    <w:rsid w:val="00CC0FA5"/>
    <w:rsid w:val="00CD49DD"/>
    <w:rsid w:val="00CE7B6A"/>
    <w:rsid w:val="00D02A39"/>
    <w:rsid w:val="00D03553"/>
    <w:rsid w:val="00D2076B"/>
    <w:rsid w:val="00D2342E"/>
    <w:rsid w:val="00D51EB9"/>
    <w:rsid w:val="00D82BF7"/>
    <w:rsid w:val="00D84CAB"/>
    <w:rsid w:val="00DA6AE6"/>
    <w:rsid w:val="00DA764F"/>
    <w:rsid w:val="00DB4319"/>
    <w:rsid w:val="00DC13B9"/>
    <w:rsid w:val="00DD2087"/>
    <w:rsid w:val="00DE3A3D"/>
    <w:rsid w:val="00DE53FA"/>
    <w:rsid w:val="00DE67B2"/>
    <w:rsid w:val="00E03A94"/>
    <w:rsid w:val="00E065B3"/>
    <w:rsid w:val="00E62D00"/>
    <w:rsid w:val="00E642EE"/>
    <w:rsid w:val="00E80E90"/>
    <w:rsid w:val="00E81480"/>
    <w:rsid w:val="00E93E52"/>
    <w:rsid w:val="00EA4807"/>
    <w:rsid w:val="00EC6E01"/>
    <w:rsid w:val="00EC7F41"/>
    <w:rsid w:val="00EE2D92"/>
    <w:rsid w:val="00F30C76"/>
    <w:rsid w:val="00F31A89"/>
    <w:rsid w:val="00F33AB2"/>
    <w:rsid w:val="00F36517"/>
    <w:rsid w:val="00F36A17"/>
    <w:rsid w:val="00F63FCF"/>
    <w:rsid w:val="00F90BD4"/>
    <w:rsid w:val="00F92989"/>
    <w:rsid w:val="00F94945"/>
    <w:rsid w:val="00FA566A"/>
    <w:rsid w:val="00FC147F"/>
    <w:rsid w:val="00FD411D"/>
    <w:rsid w:val="00FE5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C8CE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7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378"/>
    <w:pPr>
      <w:ind w:left="720"/>
      <w:contextualSpacing/>
    </w:pPr>
  </w:style>
  <w:style w:type="table" w:styleId="TableGrid">
    <w:name w:val="Table Grid"/>
    <w:basedOn w:val="TableNormal"/>
    <w:uiPriority w:val="39"/>
    <w:rsid w:val="00D51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E53FA"/>
    <w:pPr>
      <w:spacing w:before="100" w:beforeAutospacing="1" w:after="100" w:afterAutospacing="1"/>
    </w:pPr>
    <w:rPr>
      <w:rFonts w:ascii="Times New Roman" w:hAnsi="Times New Roman" w:cs="Times New Roman"/>
    </w:rPr>
  </w:style>
  <w:style w:type="paragraph" w:styleId="Header">
    <w:name w:val="header"/>
    <w:basedOn w:val="Normal"/>
    <w:link w:val="HeaderChar"/>
    <w:unhideWhenUsed/>
    <w:rsid w:val="00C35207"/>
    <w:pPr>
      <w:tabs>
        <w:tab w:val="center" w:pos="4320"/>
        <w:tab w:val="right" w:pos="8640"/>
      </w:tabs>
    </w:pPr>
  </w:style>
  <w:style w:type="character" w:customStyle="1" w:styleId="HeaderChar">
    <w:name w:val="Header Char"/>
    <w:basedOn w:val="DefaultParagraphFont"/>
    <w:link w:val="Header"/>
    <w:rsid w:val="00C35207"/>
  </w:style>
  <w:style w:type="paragraph" w:styleId="Footer">
    <w:name w:val="footer"/>
    <w:basedOn w:val="Normal"/>
    <w:link w:val="FooterChar"/>
    <w:unhideWhenUsed/>
    <w:rsid w:val="00C35207"/>
    <w:pPr>
      <w:tabs>
        <w:tab w:val="center" w:pos="4320"/>
        <w:tab w:val="right" w:pos="8640"/>
      </w:tabs>
    </w:pPr>
  </w:style>
  <w:style w:type="character" w:customStyle="1" w:styleId="FooterChar">
    <w:name w:val="Footer Char"/>
    <w:basedOn w:val="DefaultParagraphFont"/>
    <w:link w:val="Footer"/>
    <w:rsid w:val="00C35207"/>
  </w:style>
  <w:style w:type="character" w:styleId="CommentReference">
    <w:name w:val="annotation reference"/>
    <w:basedOn w:val="DefaultParagraphFont"/>
    <w:uiPriority w:val="99"/>
    <w:semiHidden/>
    <w:unhideWhenUsed/>
    <w:rsid w:val="000E76EC"/>
    <w:rPr>
      <w:sz w:val="18"/>
      <w:szCs w:val="18"/>
    </w:rPr>
  </w:style>
  <w:style w:type="paragraph" w:styleId="CommentText">
    <w:name w:val="annotation text"/>
    <w:basedOn w:val="Normal"/>
    <w:link w:val="CommentTextChar"/>
    <w:uiPriority w:val="99"/>
    <w:semiHidden/>
    <w:unhideWhenUsed/>
    <w:rsid w:val="000E76EC"/>
  </w:style>
  <w:style w:type="character" w:customStyle="1" w:styleId="CommentTextChar">
    <w:name w:val="Comment Text Char"/>
    <w:basedOn w:val="DefaultParagraphFont"/>
    <w:link w:val="CommentText"/>
    <w:uiPriority w:val="99"/>
    <w:semiHidden/>
    <w:rsid w:val="000E76EC"/>
  </w:style>
  <w:style w:type="paragraph" w:styleId="CommentSubject">
    <w:name w:val="annotation subject"/>
    <w:basedOn w:val="CommentText"/>
    <w:next w:val="CommentText"/>
    <w:link w:val="CommentSubjectChar"/>
    <w:uiPriority w:val="99"/>
    <w:semiHidden/>
    <w:unhideWhenUsed/>
    <w:rsid w:val="000E76EC"/>
    <w:rPr>
      <w:b/>
      <w:bCs/>
      <w:sz w:val="20"/>
      <w:szCs w:val="20"/>
    </w:rPr>
  </w:style>
  <w:style w:type="character" w:customStyle="1" w:styleId="CommentSubjectChar">
    <w:name w:val="Comment Subject Char"/>
    <w:basedOn w:val="CommentTextChar"/>
    <w:link w:val="CommentSubject"/>
    <w:uiPriority w:val="99"/>
    <w:semiHidden/>
    <w:rsid w:val="000E76EC"/>
    <w:rPr>
      <w:b/>
      <w:bCs/>
      <w:sz w:val="20"/>
      <w:szCs w:val="20"/>
    </w:rPr>
  </w:style>
  <w:style w:type="paragraph" w:styleId="BalloonText">
    <w:name w:val="Balloon Text"/>
    <w:basedOn w:val="Normal"/>
    <w:link w:val="BalloonTextChar"/>
    <w:uiPriority w:val="99"/>
    <w:semiHidden/>
    <w:unhideWhenUsed/>
    <w:rsid w:val="000E76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76EC"/>
    <w:rPr>
      <w:rFonts w:ascii="Lucida Grande" w:hAnsi="Lucida Grande" w:cs="Lucida Grande"/>
      <w:sz w:val="18"/>
      <w:szCs w:val="18"/>
    </w:rPr>
  </w:style>
  <w:style w:type="character" w:styleId="Hyperlink">
    <w:name w:val="Hyperlink"/>
    <w:basedOn w:val="DefaultParagraphFont"/>
    <w:uiPriority w:val="99"/>
    <w:unhideWhenUsed/>
    <w:rsid w:val="00DB4319"/>
    <w:rPr>
      <w:color w:val="0563C1" w:themeColor="hyperlink"/>
      <w:u w:val="single"/>
    </w:rPr>
  </w:style>
  <w:style w:type="paragraph" w:customStyle="1" w:styleId="MediumList2-Accent41">
    <w:name w:val="Medium List 2 - Accent 41"/>
    <w:basedOn w:val="Normal"/>
    <w:uiPriority w:val="34"/>
    <w:qFormat/>
    <w:rsid w:val="007009CE"/>
    <w:pPr>
      <w:spacing w:after="200" w:line="276" w:lineRule="auto"/>
      <w:ind w:left="720"/>
    </w:pPr>
    <w:rPr>
      <w:rFonts w:ascii="Calibri" w:eastAsia="Calibri" w:hAnsi="Calibri" w:cs="Calibri"/>
      <w:sz w:val="22"/>
      <w:szCs w:val="22"/>
    </w:rPr>
  </w:style>
  <w:style w:type="paragraph" w:customStyle="1" w:styleId="Header-Left">
    <w:name w:val="Header-Left"/>
    <w:basedOn w:val="Normal"/>
    <w:rsid w:val="00CC0FA5"/>
    <w:pPr>
      <w:spacing w:before="1100"/>
      <w:ind w:left="43"/>
    </w:pPr>
    <w:rPr>
      <w:rFonts w:asciiTheme="majorHAnsi" w:eastAsiaTheme="majorEastAsia" w:hAnsiTheme="majorHAnsi"/>
      <w:color w:val="ED7D31" w:themeColor="accent2"/>
      <w:sz w:val="44"/>
      <w:szCs w:val="22"/>
    </w:rPr>
  </w:style>
  <w:style w:type="paragraph" w:customStyle="1" w:styleId="Header-Right">
    <w:name w:val="Header-Right"/>
    <w:basedOn w:val="Normal"/>
    <w:rsid w:val="00CC0FA5"/>
    <w:pPr>
      <w:spacing w:before="1000"/>
      <w:ind w:right="43"/>
      <w:jc w:val="right"/>
    </w:pPr>
    <w:rPr>
      <w:rFonts w:eastAsiaTheme="minorEastAsia"/>
      <w:color w:val="A6A6A6" w:themeColor="background1" w:themeShade="A6"/>
      <w:sz w:val="68"/>
      <w:szCs w:val="22"/>
    </w:rPr>
  </w:style>
  <w:style w:type="paragraph" w:customStyle="1" w:styleId="NoSpaceBetween">
    <w:name w:val="No Space Between"/>
    <w:basedOn w:val="Normal"/>
    <w:rsid w:val="00CC0FA5"/>
    <w:rPr>
      <w:rFonts w:eastAsiaTheme="minorEastAsia"/>
      <w:color w:val="262626" w:themeColor="text1" w:themeTint="D9"/>
      <w:sz w:val="2"/>
      <w:szCs w:val="22"/>
    </w:rPr>
  </w:style>
  <w:style w:type="character" w:styleId="PageNumber">
    <w:name w:val="page number"/>
    <w:basedOn w:val="DefaultParagraphFont"/>
    <w:uiPriority w:val="99"/>
    <w:semiHidden/>
    <w:unhideWhenUsed/>
    <w:rsid w:val="00CC0FA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7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378"/>
    <w:pPr>
      <w:ind w:left="720"/>
      <w:contextualSpacing/>
    </w:pPr>
  </w:style>
  <w:style w:type="table" w:styleId="TableGrid">
    <w:name w:val="Table Grid"/>
    <w:basedOn w:val="TableNormal"/>
    <w:uiPriority w:val="39"/>
    <w:rsid w:val="00D51E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DE53FA"/>
    <w:pPr>
      <w:spacing w:before="100" w:beforeAutospacing="1" w:after="100" w:afterAutospacing="1"/>
    </w:pPr>
    <w:rPr>
      <w:rFonts w:ascii="Times New Roman" w:hAnsi="Times New Roman" w:cs="Times New Roman"/>
    </w:rPr>
  </w:style>
  <w:style w:type="paragraph" w:styleId="Header">
    <w:name w:val="header"/>
    <w:basedOn w:val="Normal"/>
    <w:link w:val="HeaderChar"/>
    <w:unhideWhenUsed/>
    <w:rsid w:val="00C35207"/>
    <w:pPr>
      <w:tabs>
        <w:tab w:val="center" w:pos="4320"/>
        <w:tab w:val="right" w:pos="8640"/>
      </w:tabs>
    </w:pPr>
  </w:style>
  <w:style w:type="character" w:customStyle="1" w:styleId="HeaderChar">
    <w:name w:val="Header Char"/>
    <w:basedOn w:val="DefaultParagraphFont"/>
    <w:link w:val="Header"/>
    <w:rsid w:val="00C35207"/>
  </w:style>
  <w:style w:type="paragraph" w:styleId="Footer">
    <w:name w:val="footer"/>
    <w:basedOn w:val="Normal"/>
    <w:link w:val="FooterChar"/>
    <w:unhideWhenUsed/>
    <w:rsid w:val="00C35207"/>
    <w:pPr>
      <w:tabs>
        <w:tab w:val="center" w:pos="4320"/>
        <w:tab w:val="right" w:pos="8640"/>
      </w:tabs>
    </w:pPr>
  </w:style>
  <w:style w:type="character" w:customStyle="1" w:styleId="FooterChar">
    <w:name w:val="Footer Char"/>
    <w:basedOn w:val="DefaultParagraphFont"/>
    <w:link w:val="Footer"/>
    <w:rsid w:val="00C35207"/>
  </w:style>
  <w:style w:type="character" w:styleId="CommentReference">
    <w:name w:val="annotation reference"/>
    <w:basedOn w:val="DefaultParagraphFont"/>
    <w:uiPriority w:val="99"/>
    <w:semiHidden/>
    <w:unhideWhenUsed/>
    <w:rsid w:val="000E76EC"/>
    <w:rPr>
      <w:sz w:val="18"/>
      <w:szCs w:val="18"/>
    </w:rPr>
  </w:style>
  <w:style w:type="paragraph" w:styleId="CommentText">
    <w:name w:val="annotation text"/>
    <w:basedOn w:val="Normal"/>
    <w:link w:val="CommentTextChar"/>
    <w:uiPriority w:val="99"/>
    <w:semiHidden/>
    <w:unhideWhenUsed/>
    <w:rsid w:val="000E76EC"/>
  </w:style>
  <w:style w:type="character" w:customStyle="1" w:styleId="CommentTextChar">
    <w:name w:val="Comment Text Char"/>
    <w:basedOn w:val="DefaultParagraphFont"/>
    <w:link w:val="CommentText"/>
    <w:uiPriority w:val="99"/>
    <w:semiHidden/>
    <w:rsid w:val="000E76EC"/>
  </w:style>
  <w:style w:type="paragraph" w:styleId="CommentSubject">
    <w:name w:val="annotation subject"/>
    <w:basedOn w:val="CommentText"/>
    <w:next w:val="CommentText"/>
    <w:link w:val="CommentSubjectChar"/>
    <w:uiPriority w:val="99"/>
    <w:semiHidden/>
    <w:unhideWhenUsed/>
    <w:rsid w:val="000E76EC"/>
    <w:rPr>
      <w:b/>
      <w:bCs/>
      <w:sz w:val="20"/>
      <w:szCs w:val="20"/>
    </w:rPr>
  </w:style>
  <w:style w:type="character" w:customStyle="1" w:styleId="CommentSubjectChar">
    <w:name w:val="Comment Subject Char"/>
    <w:basedOn w:val="CommentTextChar"/>
    <w:link w:val="CommentSubject"/>
    <w:uiPriority w:val="99"/>
    <w:semiHidden/>
    <w:rsid w:val="000E76EC"/>
    <w:rPr>
      <w:b/>
      <w:bCs/>
      <w:sz w:val="20"/>
      <w:szCs w:val="20"/>
    </w:rPr>
  </w:style>
  <w:style w:type="paragraph" w:styleId="BalloonText">
    <w:name w:val="Balloon Text"/>
    <w:basedOn w:val="Normal"/>
    <w:link w:val="BalloonTextChar"/>
    <w:uiPriority w:val="99"/>
    <w:semiHidden/>
    <w:unhideWhenUsed/>
    <w:rsid w:val="000E76E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76EC"/>
    <w:rPr>
      <w:rFonts w:ascii="Lucida Grande" w:hAnsi="Lucida Grande" w:cs="Lucida Grande"/>
      <w:sz w:val="18"/>
      <w:szCs w:val="18"/>
    </w:rPr>
  </w:style>
  <w:style w:type="character" w:styleId="Hyperlink">
    <w:name w:val="Hyperlink"/>
    <w:basedOn w:val="DefaultParagraphFont"/>
    <w:uiPriority w:val="99"/>
    <w:unhideWhenUsed/>
    <w:rsid w:val="00DB4319"/>
    <w:rPr>
      <w:color w:val="0563C1" w:themeColor="hyperlink"/>
      <w:u w:val="single"/>
    </w:rPr>
  </w:style>
  <w:style w:type="paragraph" w:customStyle="1" w:styleId="MediumList2-Accent41">
    <w:name w:val="Medium List 2 - Accent 41"/>
    <w:basedOn w:val="Normal"/>
    <w:uiPriority w:val="34"/>
    <w:qFormat/>
    <w:rsid w:val="007009CE"/>
    <w:pPr>
      <w:spacing w:after="200" w:line="276" w:lineRule="auto"/>
      <w:ind w:left="720"/>
    </w:pPr>
    <w:rPr>
      <w:rFonts w:ascii="Calibri" w:eastAsia="Calibri" w:hAnsi="Calibri" w:cs="Calibri"/>
      <w:sz w:val="22"/>
      <w:szCs w:val="22"/>
    </w:rPr>
  </w:style>
  <w:style w:type="paragraph" w:customStyle="1" w:styleId="Header-Left">
    <w:name w:val="Header-Left"/>
    <w:basedOn w:val="Normal"/>
    <w:rsid w:val="00CC0FA5"/>
    <w:pPr>
      <w:spacing w:before="1100"/>
      <w:ind w:left="43"/>
    </w:pPr>
    <w:rPr>
      <w:rFonts w:asciiTheme="majorHAnsi" w:eastAsiaTheme="majorEastAsia" w:hAnsiTheme="majorHAnsi"/>
      <w:color w:val="ED7D31" w:themeColor="accent2"/>
      <w:sz w:val="44"/>
      <w:szCs w:val="22"/>
    </w:rPr>
  </w:style>
  <w:style w:type="paragraph" w:customStyle="1" w:styleId="Header-Right">
    <w:name w:val="Header-Right"/>
    <w:basedOn w:val="Normal"/>
    <w:rsid w:val="00CC0FA5"/>
    <w:pPr>
      <w:spacing w:before="1000"/>
      <w:ind w:right="43"/>
      <w:jc w:val="right"/>
    </w:pPr>
    <w:rPr>
      <w:rFonts w:eastAsiaTheme="minorEastAsia"/>
      <w:color w:val="A6A6A6" w:themeColor="background1" w:themeShade="A6"/>
      <w:sz w:val="68"/>
      <w:szCs w:val="22"/>
    </w:rPr>
  </w:style>
  <w:style w:type="paragraph" w:customStyle="1" w:styleId="NoSpaceBetween">
    <w:name w:val="No Space Between"/>
    <w:basedOn w:val="Normal"/>
    <w:rsid w:val="00CC0FA5"/>
    <w:rPr>
      <w:rFonts w:eastAsiaTheme="minorEastAsia"/>
      <w:color w:val="262626" w:themeColor="text1" w:themeTint="D9"/>
      <w:sz w:val="2"/>
      <w:szCs w:val="22"/>
    </w:rPr>
  </w:style>
  <w:style w:type="character" w:styleId="PageNumber">
    <w:name w:val="page number"/>
    <w:basedOn w:val="DefaultParagraphFont"/>
    <w:uiPriority w:val="99"/>
    <w:semiHidden/>
    <w:unhideWhenUsed/>
    <w:rsid w:val="00CC0F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30650">
      <w:bodyDiv w:val="1"/>
      <w:marLeft w:val="0"/>
      <w:marRight w:val="0"/>
      <w:marTop w:val="0"/>
      <w:marBottom w:val="0"/>
      <w:divBdr>
        <w:top w:val="none" w:sz="0" w:space="0" w:color="auto"/>
        <w:left w:val="none" w:sz="0" w:space="0" w:color="auto"/>
        <w:bottom w:val="none" w:sz="0" w:space="0" w:color="auto"/>
        <w:right w:val="none" w:sz="0" w:space="0" w:color="auto"/>
      </w:divBdr>
    </w:div>
    <w:div w:id="47611004">
      <w:bodyDiv w:val="1"/>
      <w:marLeft w:val="0"/>
      <w:marRight w:val="0"/>
      <w:marTop w:val="0"/>
      <w:marBottom w:val="0"/>
      <w:divBdr>
        <w:top w:val="none" w:sz="0" w:space="0" w:color="auto"/>
        <w:left w:val="none" w:sz="0" w:space="0" w:color="auto"/>
        <w:bottom w:val="none" w:sz="0" w:space="0" w:color="auto"/>
        <w:right w:val="none" w:sz="0" w:space="0" w:color="auto"/>
      </w:divBdr>
    </w:div>
    <w:div w:id="51736917">
      <w:bodyDiv w:val="1"/>
      <w:marLeft w:val="0"/>
      <w:marRight w:val="0"/>
      <w:marTop w:val="0"/>
      <w:marBottom w:val="0"/>
      <w:divBdr>
        <w:top w:val="none" w:sz="0" w:space="0" w:color="auto"/>
        <w:left w:val="none" w:sz="0" w:space="0" w:color="auto"/>
        <w:bottom w:val="none" w:sz="0" w:space="0" w:color="auto"/>
        <w:right w:val="none" w:sz="0" w:space="0" w:color="auto"/>
      </w:divBdr>
    </w:div>
    <w:div w:id="53242099">
      <w:bodyDiv w:val="1"/>
      <w:marLeft w:val="0"/>
      <w:marRight w:val="0"/>
      <w:marTop w:val="0"/>
      <w:marBottom w:val="0"/>
      <w:divBdr>
        <w:top w:val="none" w:sz="0" w:space="0" w:color="auto"/>
        <w:left w:val="none" w:sz="0" w:space="0" w:color="auto"/>
        <w:bottom w:val="none" w:sz="0" w:space="0" w:color="auto"/>
        <w:right w:val="none" w:sz="0" w:space="0" w:color="auto"/>
      </w:divBdr>
    </w:div>
    <w:div w:id="82343673">
      <w:bodyDiv w:val="1"/>
      <w:marLeft w:val="0"/>
      <w:marRight w:val="0"/>
      <w:marTop w:val="0"/>
      <w:marBottom w:val="0"/>
      <w:divBdr>
        <w:top w:val="none" w:sz="0" w:space="0" w:color="auto"/>
        <w:left w:val="none" w:sz="0" w:space="0" w:color="auto"/>
        <w:bottom w:val="none" w:sz="0" w:space="0" w:color="auto"/>
        <w:right w:val="none" w:sz="0" w:space="0" w:color="auto"/>
      </w:divBdr>
    </w:div>
    <w:div w:id="106198161">
      <w:bodyDiv w:val="1"/>
      <w:marLeft w:val="0"/>
      <w:marRight w:val="0"/>
      <w:marTop w:val="0"/>
      <w:marBottom w:val="0"/>
      <w:divBdr>
        <w:top w:val="none" w:sz="0" w:space="0" w:color="auto"/>
        <w:left w:val="none" w:sz="0" w:space="0" w:color="auto"/>
        <w:bottom w:val="none" w:sz="0" w:space="0" w:color="auto"/>
        <w:right w:val="none" w:sz="0" w:space="0" w:color="auto"/>
      </w:divBdr>
    </w:div>
    <w:div w:id="131750735">
      <w:bodyDiv w:val="1"/>
      <w:marLeft w:val="0"/>
      <w:marRight w:val="0"/>
      <w:marTop w:val="0"/>
      <w:marBottom w:val="0"/>
      <w:divBdr>
        <w:top w:val="none" w:sz="0" w:space="0" w:color="auto"/>
        <w:left w:val="none" w:sz="0" w:space="0" w:color="auto"/>
        <w:bottom w:val="none" w:sz="0" w:space="0" w:color="auto"/>
        <w:right w:val="none" w:sz="0" w:space="0" w:color="auto"/>
      </w:divBdr>
    </w:div>
    <w:div w:id="152644807">
      <w:bodyDiv w:val="1"/>
      <w:marLeft w:val="0"/>
      <w:marRight w:val="0"/>
      <w:marTop w:val="0"/>
      <w:marBottom w:val="0"/>
      <w:divBdr>
        <w:top w:val="none" w:sz="0" w:space="0" w:color="auto"/>
        <w:left w:val="none" w:sz="0" w:space="0" w:color="auto"/>
        <w:bottom w:val="none" w:sz="0" w:space="0" w:color="auto"/>
        <w:right w:val="none" w:sz="0" w:space="0" w:color="auto"/>
      </w:divBdr>
    </w:div>
    <w:div w:id="154348565">
      <w:bodyDiv w:val="1"/>
      <w:marLeft w:val="0"/>
      <w:marRight w:val="0"/>
      <w:marTop w:val="0"/>
      <w:marBottom w:val="0"/>
      <w:divBdr>
        <w:top w:val="none" w:sz="0" w:space="0" w:color="auto"/>
        <w:left w:val="none" w:sz="0" w:space="0" w:color="auto"/>
        <w:bottom w:val="none" w:sz="0" w:space="0" w:color="auto"/>
        <w:right w:val="none" w:sz="0" w:space="0" w:color="auto"/>
      </w:divBdr>
    </w:div>
    <w:div w:id="214396369">
      <w:bodyDiv w:val="1"/>
      <w:marLeft w:val="0"/>
      <w:marRight w:val="0"/>
      <w:marTop w:val="0"/>
      <w:marBottom w:val="0"/>
      <w:divBdr>
        <w:top w:val="none" w:sz="0" w:space="0" w:color="auto"/>
        <w:left w:val="none" w:sz="0" w:space="0" w:color="auto"/>
        <w:bottom w:val="none" w:sz="0" w:space="0" w:color="auto"/>
        <w:right w:val="none" w:sz="0" w:space="0" w:color="auto"/>
      </w:divBdr>
    </w:div>
    <w:div w:id="263808303">
      <w:bodyDiv w:val="1"/>
      <w:marLeft w:val="0"/>
      <w:marRight w:val="0"/>
      <w:marTop w:val="0"/>
      <w:marBottom w:val="0"/>
      <w:divBdr>
        <w:top w:val="none" w:sz="0" w:space="0" w:color="auto"/>
        <w:left w:val="none" w:sz="0" w:space="0" w:color="auto"/>
        <w:bottom w:val="none" w:sz="0" w:space="0" w:color="auto"/>
        <w:right w:val="none" w:sz="0" w:space="0" w:color="auto"/>
      </w:divBdr>
    </w:div>
    <w:div w:id="305209055">
      <w:bodyDiv w:val="1"/>
      <w:marLeft w:val="0"/>
      <w:marRight w:val="0"/>
      <w:marTop w:val="0"/>
      <w:marBottom w:val="0"/>
      <w:divBdr>
        <w:top w:val="none" w:sz="0" w:space="0" w:color="auto"/>
        <w:left w:val="none" w:sz="0" w:space="0" w:color="auto"/>
        <w:bottom w:val="none" w:sz="0" w:space="0" w:color="auto"/>
        <w:right w:val="none" w:sz="0" w:space="0" w:color="auto"/>
      </w:divBdr>
    </w:div>
    <w:div w:id="319583924">
      <w:bodyDiv w:val="1"/>
      <w:marLeft w:val="0"/>
      <w:marRight w:val="0"/>
      <w:marTop w:val="0"/>
      <w:marBottom w:val="0"/>
      <w:divBdr>
        <w:top w:val="none" w:sz="0" w:space="0" w:color="auto"/>
        <w:left w:val="none" w:sz="0" w:space="0" w:color="auto"/>
        <w:bottom w:val="none" w:sz="0" w:space="0" w:color="auto"/>
        <w:right w:val="none" w:sz="0" w:space="0" w:color="auto"/>
      </w:divBdr>
    </w:div>
    <w:div w:id="371686909">
      <w:bodyDiv w:val="1"/>
      <w:marLeft w:val="0"/>
      <w:marRight w:val="0"/>
      <w:marTop w:val="0"/>
      <w:marBottom w:val="0"/>
      <w:divBdr>
        <w:top w:val="none" w:sz="0" w:space="0" w:color="auto"/>
        <w:left w:val="none" w:sz="0" w:space="0" w:color="auto"/>
        <w:bottom w:val="none" w:sz="0" w:space="0" w:color="auto"/>
        <w:right w:val="none" w:sz="0" w:space="0" w:color="auto"/>
      </w:divBdr>
    </w:div>
    <w:div w:id="409082870">
      <w:bodyDiv w:val="1"/>
      <w:marLeft w:val="0"/>
      <w:marRight w:val="0"/>
      <w:marTop w:val="0"/>
      <w:marBottom w:val="0"/>
      <w:divBdr>
        <w:top w:val="none" w:sz="0" w:space="0" w:color="auto"/>
        <w:left w:val="none" w:sz="0" w:space="0" w:color="auto"/>
        <w:bottom w:val="none" w:sz="0" w:space="0" w:color="auto"/>
        <w:right w:val="none" w:sz="0" w:space="0" w:color="auto"/>
      </w:divBdr>
    </w:div>
    <w:div w:id="415367616">
      <w:bodyDiv w:val="1"/>
      <w:marLeft w:val="0"/>
      <w:marRight w:val="0"/>
      <w:marTop w:val="0"/>
      <w:marBottom w:val="0"/>
      <w:divBdr>
        <w:top w:val="none" w:sz="0" w:space="0" w:color="auto"/>
        <w:left w:val="none" w:sz="0" w:space="0" w:color="auto"/>
        <w:bottom w:val="none" w:sz="0" w:space="0" w:color="auto"/>
        <w:right w:val="none" w:sz="0" w:space="0" w:color="auto"/>
      </w:divBdr>
    </w:div>
    <w:div w:id="532425232">
      <w:bodyDiv w:val="1"/>
      <w:marLeft w:val="0"/>
      <w:marRight w:val="0"/>
      <w:marTop w:val="0"/>
      <w:marBottom w:val="0"/>
      <w:divBdr>
        <w:top w:val="none" w:sz="0" w:space="0" w:color="auto"/>
        <w:left w:val="none" w:sz="0" w:space="0" w:color="auto"/>
        <w:bottom w:val="none" w:sz="0" w:space="0" w:color="auto"/>
        <w:right w:val="none" w:sz="0" w:space="0" w:color="auto"/>
      </w:divBdr>
    </w:div>
    <w:div w:id="558593888">
      <w:bodyDiv w:val="1"/>
      <w:marLeft w:val="0"/>
      <w:marRight w:val="0"/>
      <w:marTop w:val="0"/>
      <w:marBottom w:val="0"/>
      <w:divBdr>
        <w:top w:val="none" w:sz="0" w:space="0" w:color="auto"/>
        <w:left w:val="none" w:sz="0" w:space="0" w:color="auto"/>
        <w:bottom w:val="none" w:sz="0" w:space="0" w:color="auto"/>
        <w:right w:val="none" w:sz="0" w:space="0" w:color="auto"/>
      </w:divBdr>
    </w:div>
    <w:div w:id="578446210">
      <w:bodyDiv w:val="1"/>
      <w:marLeft w:val="0"/>
      <w:marRight w:val="0"/>
      <w:marTop w:val="0"/>
      <w:marBottom w:val="0"/>
      <w:divBdr>
        <w:top w:val="none" w:sz="0" w:space="0" w:color="auto"/>
        <w:left w:val="none" w:sz="0" w:space="0" w:color="auto"/>
        <w:bottom w:val="none" w:sz="0" w:space="0" w:color="auto"/>
        <w:right w:val="none" w:sz="0" w:space="0" w:color="auto"/>
      </w:divBdr>
    </w:div>
    <w:div w:id="667905468">
      <w:bodyDiv w:val="1"/>
      <w:marLeft w:val="0"/>
      <w:marRight w:val="0"/>
      <w:marTop w:val="0"/>
      <w:marBottom w:val="0"/>
      <w:divBdr>
        <w:top w:val="none" w:sz="0" w:space="0" w:color="auto"/>
        <w:left w:val="none" w:sz="0" w:space="0" w:color="auto"/>
        <w:bottom w:val="none" w:sz="0" w:space="0" w:color="auto"/>
        <w:right w:val="none" w:sz="0" w:space="0" w:color="auto"/>
      </w:divBdr>
    </w:div>
    <w:div w:id="680202502">
      <w:bodyDiv w:val="1"/>
      <w:marLeft w:val="0"/>
      <w:marRight w:val="0"/>
      <w:marTop w:val="0"/>
      <w:marBottom w:val="0"/>
      <w:divBdr>
        <w:top w:val="none" w:sz="0" w:space="0" w:color="auto"/>
        <w:left w:val="none" w:sz="0" w:space="0" w:color="auto"/>
        <w:bottom w:val="none" w:sz="0" w:space="0" w:color="auto"/>
        <w:right w:val="none" w:sz="0" w:space="0" w:color="auto"/>
      </w:divBdr>
    </w:div>
    <w:div w:id="714350013">
      <w:bodyDiv w:val="1"/>
      <w:marLeft w:val="0"/>
      <w:marRight w:val="0"/>
      <w:marTop w:val="0"/>
      <w:marBottom w:val="0"/>
      <w:divBdr>
        <w:top w:val="none" w:sz="0" w:space="0" w:color="auto"/>
        <w:left w:val="none" w:sz="0" w:space="0" w:color="auto"/>
        <w:bottom w:val="none" w:sz="0" w:space="0" w:color="auto"/>
        <w:right w:val="none" w:sz="0" w:space="0" w:color="auto"/>
      </w:divBdr>
    </w:div>
    <w:div w:id="823739631">
      <w:bodyDiv w:val="1"/>
      <w:marLeft w:val="0"/>
      <w:marRight w:val="0"/>
      <w:marTop w:val="0"/>
      <w:marBottom w:val="0"/>
      <w:divBdr>
        <w:top w:val="none" w:sz="0" w:space="0" w:color="auto"/>
        <w:left w:val="none" w:sz="0" w:space="0" w:color="auto"/>
        <w:bottom w:val="none" w:sz="0" w:space="0" w:color="auto"/>
        <w:right w:val="none" w:sz="0" w:space="0" w:color="auto"/>
      </w:divBdr>
    </w:div>
    <w:div w:id="855382531">
      <w:bodyDiv w:val="1"/>
      <w:marLeft w:val="0"/>
      <w:marRight w:val="0"/>
      <w:marTop w:val="0"/>
      <w:marBottom w:val="0"/>
      <w:divBdr>
        <w:top w:val="none" w:sz="0" w:space="0" w:color="auto"/>
        <w:left w:val="none" w:sz="0" w:space="0" w:color="auto"/>
        <w:bottom w:val="none" w:sz="0" w:space="0" w:color="auto"/>
        <w:right w:val="none" w:sz="0" w:space="0" w:color="auto"/>
      </w:divBdr>
    </w:div>
    <w:div w:id="864635830">
      <w:bodyDiv w:val="1"/>
      <w:marLeft w:val="0"/>
      <w:marRight w:val="0"/>
      <w:marTop w:val="0"/>
      <w:marBottom w:val="0"/>
      <w:divBdr>
        <w:top w:val="none" w:sz="0" w:space="0" w:color="auto"/>
        <w:left w:val="none" w:sz="0" w:space="0" w:color="auto"/>
        <w:bottom w:val="none" w:sz="0" w:space="0" w:color="auto"/>
        <w:right w:val="none" w:sz="0" w:space="0" w:color="auto"/>
      </w:divBdr>
    </w:div>
    <w:div w:id="872693050">
      <w:bodyDiv w:val="1"/>
      <w:marLeft w:val="0"/>
      <w:marRight w:val="0"/>
      <w:marTop w:val="0"/>
      <w:marBottom w:val="0"/>
      <w:divBdr>
        <w:top w:val="none" w:sz="0" w:space="0" w:color="auto"/>
        <w:left w:val="none" w:sz="0" w:space="0" w:color="auto"/>
        <w:bottom w:val="none" w:sz="0" w:space="0" w:color="auto"/>
        <w:right w:val="none" w:sz="0" w:space="0" w:color="auto"/>
      </w:divBdr>
    </w:div>
    <w:div w:id="929965486">
      <w:bodyDiv w:val="1"/>
      <w:marLeft w:val="0"/>
      <w:marRight w:val="0"/>
      <w:marTop w:val="0"/>
      <w:marBottom w:val="0"/>
      <w:divBdr>
        <w:top w:val="none" w:sz="0" w:space="0" w:color="auto"/>
        <w:left w:val="none" w:sz="0" w:space="0" w:color="auto"/>
        <w:bottom w:val="none" w:sz="0" w:space="0" w:color="auto"/>
        <w:right w:val="none" w:sz="0" w:space="0" w:color="auto"/>
      </w:divBdr>
      <w:divsChild>
        <w:div w:id="314533216">
          <w:marLeft w:val="0"/>
          <w:marRight w:val="0"/>
          <w:marTop w:val="0"/>
          <w:marBottom w:val="0"/>
          <w:divBdr>
            <w:top w:val="none" w:sz="0" w:space="0" w:color="auto"/>
            <w:left w:val="none" w:sz="0" w:space="0" w:color="auto"/>
            <w:bottom w:val="none" w:sz="0" w:space="0" w:color="auto"/>
            <w:right w:val="none" w:sz="0" w:space="0" w:color="auto"/>
          </w:divBdr>
          <w:divsChild>
            <w:div w:id="218827100">
              <w:marLeft w:val="0"/>
              <w:marRight w:val="0"/>
              <w:marTop w:val="0"/>
              <w:marBottom w:val="0"/>
              <w:divBdr>
                <w:top w:val="none" w:sz="0" w:space="0" w:color="auto"/>
                <w:left w:val="none" w:sz="0" w:space="0" w:color="auto"/>
                <w:bottom w:val="none" w:sz="0" w:space="0" w:color="auto"/>
                <w:right w:val="none" w:sz="0" w:space="0" w:color="auto"/>
              </w:divBdr>
              <w:divsChild>
                <w:div w:id="2066757643">
                  <w:marLeft w:val="0"/>
                  <w:marRight w:val="0"/>
                  <w:marTop w:val="0"/>
                  <w:marBottom w:val="0"/>
                  <w:divBdr>
                    <w:top w:val="none" w:sz="0" w:space="0" w:color="auto"/>
                    <w:left w:val="none" w:sz="0" w:space="0" w:color="auto"/>
                    <w:bottom w:val="none" w:sz="0" w:space="0" w:color="auto"/>
                    <w:right w:val="none" w:sz="0" w:space="0" w:color="auto"/>
                  </w:divBdr>
                  <w:divsChild>
                    <w:div w:id="108672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509516">
      <w:bodyDiv w:val="1"/>
      <w:marLeft w:val="0"/>
      <w:marRight w:val="0"/>
      <w:marTop w:val="0"/>
      <w:marBottom w:val="0"/>
      <w:divBdr>
        <w:top w:val="none" w:sz="0" w:space="0" w:color="auto"/>
        <w:left w:val="none" w:sz="0" w:space="0" w:color="auto"/>
        <w:bottom w:val="none" w:sz="0" w:space="0" w:color="auto"/>
        <w:right w:val="none" w:sz="0" w:space="0" w:color="auto"/>
      </w:divBdr>
    </w:div>
    <w:div w:id="936207869">
      <w:bodyDiv w:val="1"/>
      <w:marLeft w:val="0"/>
      <w:marRight w:val="0"/>
      <w:marTop w:val="0"/>
      <w:marBottom w:val="0"/>
      <w:divBdr>
        <w:top w:val="none" w:sz="0" w:space="0" w:color="auto"/>
        <w:left w:val="none" w:sz="0" w:space="0" w:color="auto"/>
        <w:bottom w:val="none" w:sz="0" w:space="0" w:color="auto"/>
        <w:right w:val="none" w:sz="0" w:space="0" w:color="auto"/>
      </w:divBdr>
    </w:div>
    <w:div w:id="947615252">
      <w:bodyDiv w:val="1"/>
      <w:marLeft w:val="0"/>
      <w:marRight w:val="0"/>
      <w:marTop w:val="0"/>
      <w:marBottom w:val="0"/>
      <w:divBdr>
        <w:top w:val="none" w:sz="0" w:space="0" w:color="auto"/>
        <w:left w:val="none" w:sz="0" w:space="0" w:color="auto"/>
        <w:bottom w:val="none" w:sz="0" w:space="0" w:color="auto"/>
        <w:right w:val="none" w:sz="0" w:space="0" w:color="auto"/>
      </w:divBdr>
    </w:div>
    <w:div w:id="995114474">
      <w:bodyDiv w:val="1"/>
      <w:marLeft w:val="0"/>
      <w:marRight w:val="0"/>
      <w:marTop w:val="0"/>
      <w:marBottom w:val="0"/>
      <w:divBdr>
        <w:top w:val="none" w:sz="0" w:space="0" w:color="auto"/>
        <w:left w:val="none" w:sz="0" w:space="0" w:color="auto"/>
        <w:bottom w:val="none" w:sz="0" w:space="0" w:color="auto"/>
        <w:right w:val="none" w:sz="0" w:space="0" w:color="auto"/>
      </w:divBdr>
    </w:div>
    <w:div w:id="1008211237">
      <w:bodyDiv w:val="1"/>
      <w:marLeft w:val="0"/>
      <w:marRight w:val="0"/>
      <w:marTop w:val="0"/>
      <w:marBottom w:val="0"/>
      <w:divBdr>
        <w:top w:val="none" w:sz="0" w:space="0" w:color="auto"/>
        <w:left w:val="none" w:sz="0" w:space="0" w:color="auto"/>
        <w:bottom w:val="none" w:sz="0" w:space="0" w:color="auto"/>
        <w:right w:val="none" w:sz="0" w:space="0" w:color="auto"/>
      </w:divBdr>
    </w:div>
    <w:div w:id="1113213197">
      <w:bodyDiv w:val="1"/>
      <w:marLeft w:val="0"/>
      <w:marRight w:val="0"/>
      <w:marTop w:val="0"/>
      <w:marBottom w:val="0"/>
      <w:divBdr>
        <w:top w:val="none" w:sz="0" w:space="0" w:color="auto"/>
        <w:left w:val="none" w:sz="0" w:space="0" w:color="auto"/>
        <w:bottom w:val="none" w:sz="0" w:space="0" w:color="auto"/>
        <w:right w:val="none" w:sz="0" w:space="0" w:color="auto"/>
      </w:divBdr>
    </w:div>
    <w:div w:id="1145049224">
      <w:bodyDiv w:val="1"/>
      <w:marLeft w:val="0"/>
      <w:marRight w:val="0"/>
      <w:marTop w:val="0"/>
      <w:marBottom w:val="0"/>
      <w:divBdr>
        <w:top w:val="none" w:sz="0" w:space="0" w:color="auto"/>
        <w:left w:val="none" w:sz="0" w:space="0" w:color="auto"/>
        <w:bottom w:val="none" w:sz="0" w:space="0" w:color="auto"/>
        <w:right w:val="none" w:sz="0" w:space="0" w:color="auto"/>
      </w:divBdr>
    </w:div>
    <w:div w:id="1168670059">
      <w:bodyDiv w:val="1"/>
      <w:marLeft w:val="0"/>
      <w:marRight w:val="0"/>
      <w:marTop w:val="0"/>
      <w:marBottom w:val="0"/>
      <w:divBdr>
        <w:top w:val="none" w:sz="0" w:space="0" w:color="auto"/>
        <w:left w:val="none" w:sz="0" w:space="0" w:color="auto"/>
        <w:bottom w:val="none" w:sz="0" w:space="0" w:color="auto"/>
        <w:right w:val="none" w:sz="0" w:space="0" w:color="auto"/>
      </w:divBdr>
    </w:div>
    <w:div w:id="1175655170">
      <w:bodyDiv w:val="1"/>
      <w:marLeft w:val="0"/>
      <w:marRight w:val="0"/>
      <w:marTop w:val="0"/>
      <w:marBottom w:val="0"/>
      <w:divBdr>
        <w:top w:val="none" w:sz="0" w:space="0" w:color="auto"/>
        <w:left w:val="none" w:sz="0" w:space="0" w:color="auto"/>
        <w:bottom w:val="none" w:sz="0" w:space="0" w:color="auto"/>
        <w:right w:val="none" w:sz="0" w:space="0" w:color="auto"/>
      </w:divBdr>
    </w:div>
    <w:div w:id="1176268307">
      <w:bodyDiv w:val="1"/>
      <w:marLeft w:val="0"/>
      <w:marRight w:val="0"/>
      <w:marTop w:val="0"/>
      <w:marBottom w:val="0"/>
      <w:divBdr>
        <w:top w:val="none" w:sz="0" w:space="0" w:color="auto"/>
        <w:left w:val="none" w:sz="0" w:space="0" w:color="auto"/>
        <w:bottom w:val="none" w:sz="0" w:space="0" w:color="auto"/>
        <w:right w:val="none" w:sz="0" w:space="0" w:color="auto"/>
      </w:divBdr>
    </w:div>
    <w:div w:id="1247349904">
      <w:bodyDiv w:val="1"/>
      <w:marLeft w:val="0"/>
      <w:marRight w:val="0"/>
      <w:marTop w:val="0"/>
      <w:marBottom w:val="0"/>
      <w:divBdr>
        <w:top w:val="none" w:sz="0" w:space="0" w:color="auto"/>
        <w:left w:val="none" w:sz="0" w:space="0" w:color="auto"/>
        <w:bottom w:val="none" w:sz="0" w:space="0" w:color="auto"/>
        <w:right w:val="none" w:sz="0" w:space="0" w:color="auto"/>
      </w:divBdr>
    </w:div>
    <w:div w:id="1256284663">
      <w:bodyDiv w:val="1"/>
      <w:marLeft w:val="0"/>
      <w:marRight w:val="0"/>
      <w:marTop w:val="0"/>
      <w:marBottom w:val="0"/>
      <w:divBdr>
        <w:top w:val="none" w:sz="0" w:space="0" w:color="auto"/>
        <w:left w:val="none" w:sz="0" w:space="0" w:color="auto"/>
        <w:bottom w:val="none" w:sz="0" w:space="0" w:color="auto"/>
        <w:right w:val="none" w:sz="0" w:space="0" w:color="auto"/>
      </w:divBdr>
    </w:div>
    <w:div w:id="1290866984">
      <w:bodyDiv w:val="1"/>
      <w:marLeft w:val="0"/>
      <w:marRight w:val="0"/>
      <w:marTop w:val="0"/>
      <w:marBottom w:val="0"/>
      <w:divBdr>
        <w:top w:val="none" w:sz="0" w:space="0" w:color="auto"/>
        <w:left w:val="none" w:sz="0" w:space="0" w:color="auto"/>
        <w:bottom w:val="none" w:sz="0" w:space="0" w:color="auto"/>
        <w:right w:val="none" w:sz="0" w:space="0" w:color="auto"/>
      </w:divBdr>
    </w:div>
    <w:div w:id="1295983340">
      <w:bodyDiv w:val="1"/>
      <w:marLeft w:val="0"/>
      <w:marRight w:val="0"/>
      <w:marTop w:val="0"/>
      <w:marBottom w:val="0"/>
      <w:divBdr>
        <w:top w:val="none" w:sz="0" w:space="0" w:color="auto"/>
        <w:left w:val="none" w:sz="0" w:space="0" w:color="auto"/>
        <w:bottom w:val="none" w:sz="0" w:space="0" w:color="auto"/>
        <w:right w:val="none" w:sz="0" w:space="0" w:color="auto"/>
      </w:divBdr>
    </w:div>
    <w:div w:id="1323313009">
      <w:bodyDiv w:val="1"/>
      <w:marLeft w:val="0"/>
      <w:marRight w:val="0"/>
      <w:marTop w:val="0"/>
      <w:marBottom w:val="0"/>
      <w:divBdr>
        <w:top w:val="none" w:sz="0" w:space="0" w:color="auto"/>
        <w:left w:val="none" w:sz="0" w:space="0" w:color="auto"/>
        <w:bottom w:val="none" w:sz="0" w:space="0" w:color="auto"/>
        <w:right w:val="none" w:sz="0" w:space="0" w:color="auto"/>
      </w:divBdr>
    </w:div>
    <w:div w:id="1328483708">
      <w:bodyDiv w:val="1"/>
      <w:marLeft w:val="0"/>
      <w:marRight w:val="0"/>
      <w:marTop w:val="0"/>
      <w:marBottom w:val="0"/>
      <w:divBdr>
        <w:top w:val="none" w:sz="0" w:space="0" w:color="auto"/>
        <w:left w:val="none" w:sz="0" w:space="0" w:color="auto"/>
        <w:bottom w:val="none" w:sz="0" w:space="0" w:color="auto"/>
        <w:right w:val="none" w:sz="0" w:space="0" w:color="auto"/>
      </w:divBdr>
    </w:div>
    <w:div w:id="1349018569">
      <w:bodyDiv w:val="1"/>
      <w:marLeft w:val="0"/>
      <w:marRight w:val="0"/>
      <w:marTop w:val="0"/>
      <w:marBottom w:val="0"/>
      <w:divBdr>
        <w:top w:val="none" w:sz="0" w:space="0" w:color="auto"/>
        <w:left w:val="none" w:sz="0" w:space="0" w:color="auto"/>
        <w:bottom w:val="none" w:sz="0" w:space="0" w:color="auto"/>
        <w:right w:val="none" w:sz="0" w:space="0" w:color="auto"/>
      </w:divBdr>
    </w:div>
    <w:div w:id="1365474903">
      <w:bodyDiv w:val="1"/>
      <w:marLeft w:val="0"/>
      <w:marRight w:val="0"/>
      <w:marTop w:val="0"/>
      <w:marBottom w:val="0"/>
      <w:divBdr>
        <w:top w:val="none" w:sz="0" w:space="0" w:color="auto"/>
        <w:left w:val="none" w:sz="0" w:space="0" w:color="auto"/>
        <w:bottom w:val="none" w:sz="0" w:space="0" w:color="auto"/>
        <w:right w:val="none" w:sz="0" w:space="0" w:color="auto"/>
      </w:divBdr>
    </w:div>
    <w:div w:id="1419790955">
      <w:bodyDiv w:val="1"/>
      <w:marLeft w:val="0"/>
      <w:marRight w:val="0"/>
      <w:marTop w:val="0"/>
      <w:marBottom w:val="0"/>
      <w:divBdr>
        <w:top w:val="none" w:sz="0" w:space="0" w:color="auto"/>
        <w:left w:val="none" w:sz="0" w:space="0" w:color="auto"/>
        <w:bottom w:val="none" w:sz="0" w:space="0" w:color="auto"/>
        <w:right w:val="none" w:sz="0" w:space="0" w:color="auto"/>
      </w:divBdr>
    </w:div>
    <w:div w:id="1493642769">
      <w:bodyDiv w:val="1"/>
      <w:marLeft w:val="0"/>
      <w:marRight w:val="0"/>
      <w:marTop w:val="0"/>
      <w:marBottom w:val="0"/>
      <w:divBdr>
        <w:top w:val="none" w:sz="0" w:space="0" w:color="auto"/>
        <w:left w:val="none" w:sz="0" w:space="0" w:color="auto"/>
        <w:bottom w:val="none" w:sz="0" w:space="0" w:color="auto"/>
        <w:right w:val="none" w:sz="0" w:space="0" w:color="auto"/>
      </w:divBdr>
    </w:div>
    <w:div w:id="1514808198">
      <w:bodyDiv w:val="1"/>
      <w:marLeft w:val="0"/>
      <w:marRight w:val="0"/>
      <w:marTop w:val="0"/>
      <w:marBottom w:val="0"/>
      <w:divBdr>
        <w:top w:val="none" w:sz="0" w:space="0" w:color="auto"/>
        <w:left w:val="none" w:sz="0" w:space="0" w:color="auto"/>
        <w:bottom w:val="none" w:sz="0" w:space="0" w:color="auto"/>
        <w:right w:val="none" w:sz="0" w:space="0" w:color="auto"/>
      </w:divBdr>
    </w:div>
    <w:div w:id="1518930037">
      <w:bodyDiv w:val="1"/>
      <w:marLeft w:val="0"/>
      <w:marRight w:val="0"/>
      <w:marTop w:val="0"/>
      <w:marBottom w:val="0"/>
      <w:divBdr>
        <w:top w:val="none" w:sz="0" w:space="0" w:color="auto"/>
        <w:left w:val="none" w:sz="0" w:space="0" w:color="auto"/>
        <w:bottom w:val="none" w:sz="0" w:space="0" w:color="auto"/>
        <w:right w:val="none" w:sz="0" w:space="0" w:color="auto"/>
      </w:divBdr>
    </w:div>
    <w:div w:id="1525246521">
      <w:bodyDiv w:val="1"/>
      <w:marLeft w:val="0"/>
      <w:marRight w:val="0"/>
      <w:marTop w:val="0"/>
      <w:marBottom w:val="0"/>
      <w:divBdr>
        <w:top w:val="none" w:sz="0" w:space="0" w:color="auto"/>
        <w:left w:val="none" w:sz="0" w:space="0" w:color="auto"/>
        <w:bottom w:val="none" w:sz="0" w:space="0" w:color="auto"/>
        <w:right w:val="none" w:sz="0" w:space="0" w:color="auto"/>
      </w:divBdr>
    </w:div>
    <w:div w:id="1571649832">
      <w:bodyDiv w:val="1"/>
      <w:marLeft w:val="0"/>
      <w:marRight w:val="0"/>
      <w:marTop w:val="0"/>
      <w:marBottom w:val="0"/>
      <w:divBdr>
        <w:top w:val="none" w:sz="0" w:space="0" w:color="auto"/>
        <w:left w:val="none" w:sz="0" w:space="0" w:color="auto"/>
        <w:bottom w:val="none" w:sz="0" w:space="0" w:color="auto"/>
        <w:right w:val="none" w:sz="0" w:space="0" w:color="auto"/>
      </w:divBdr>
    </w:div>
    <w:div w:id="1603301518">
      <w:bodyDiv w:val="1"/>
      <w:marLeft w:val="0"/>
      <w:marRight w:val="0"/>
      <w:marTop w:val="0"/>
      <w:marBottom w:val="0"/>
      <w:divBdr>
        <w:top w:val="none" w:sz="0" w:space="0" w:color="auto"/>
        <w:left w:val="none" w:sz="0" w:space="0" w:color="auto"/>
        <w:bottom w:val="none" w:sz="0" w:space="0" w:color="auto"/>
        <w:right w:val="none" w:sz="0" w:space="0" w:color="auto"/>
      </w:divBdr>
    </w:div>
    <w:div w:id="1658142404">
      <w:bodyDiv w:val="1"/>
      <w:marLeft w:val="0"/>
      <w:marRight w:val="0"/>
      <w:marTop w:val="0"/>
      <w:marBottom w:val="0"/>
      <w:divBdr>
        <w:top w:val="none" w:sz="0" w:space="0" w:color="auto"/>
        <w:left w:val="none" w:sz="0" w:space="0" w:color="auto"/>
        <w:bottom w:val="none" w:sz="0" w:space="0" w:color="auto"/>
        <w:right w:val="none" w:sz="0" w:space="0" w:color="auto"/>
      </w:divBdr>
    </w:div>
    <w:div w:id="1672637566">
      <w:bodyDiv w:val="1"/>
      <w:marLeft w:val="0"/>
      <w:marRight w:val="0"/>
      <w:marTop w:val="0"/>
      <w:marBottom w:val="0"/>
      <w:divBdr>
        <w:top w:val="none" w:sz="0" w:space="0" w:color="auto"/>
        <w:left w:val="none" w:sz="0" w:space="0" w:color="auto"/>
        <w:bottom w:val="none" w:sz="0" w:space="0" w:color="auto"/>
        <w:right w:val="none" w:sz="0" w:space="0" w:color="auto"/>
      </w:divBdr>
    </w:div>
    <w:div w:id="1674797551">
      <w:bodyDiv w:val="1"/>
      <w:marLeft w:val="0"/>
      <w:marRight w:val="0"/>
      <w:marTop w:val="0"/>
      <w:marBottom w:val="0"/>
      <w:divBdr>
        <w:top w:val="none" w:sz="0" w:space="0" w:color="auto"/>
        <w:left w:val="none" w:sz="0" w:space="0" w:color="auto"/>
        <w:bottom w:val="none" w:sz="0" w:space="0" w:color="auto"/>
        <w:right w:val="none" w:sz="0" w:space="0" w:color="auto"/>
      </w:divBdr>
    </w:div>
    <w:div w:id="1709523633">
      <w:bodyDiv w:val="1"/>
      <w:marLeft w:val="0"/>
      <w:marRight w:val="0"/>
      <w:marTop w:val="0"/>
      <w:marBottom w:val="0"/>
      <w:divBdr>
        <w:top w:val="none" w:sz="0" w:space="0" w:color="auto"/>
        <w:left w:val="none" w:sz="0" w:space="0" w:color="auto"/>
        <w:bottom w:val="none" w:sz="0" w:space="0" w:color="auto"/>
        <w:right w:val="none" w:sz="0" w:space="0" w:color="auto"/>
      </w:divBdr>
    </w:div>
    <w:div w:id="1741513283">
      <w:bodyDiv w:val="1"/>
      <w:marLeft w:val="0"/>
      <w:marRight w:val="0"/>
      <w:marTop w:val="0"/>
      <w:marBottom w:val="0"/>
      <w:divBdr>
        <w:top w:val="none" w:sz="0" w:space="0" w:color="auto"/>
        <w:left w:val="none" w:sz="0" w:space="0" w:color="auto"/>
        <w:bottom w:val="none" w:sz="0" w:space="0" w:color="auto"/>
        <w:right w:val="none" w:sz="0" w:space="0" w:color="auto"/>
      </w:divBdr>
    </w:div>
    <w:div w:id="1758936525">
      <w:bodyDiv w:val="1"/>
      <w:marLeft w:val="0"/>
      <w:marRight w:val="0"/>
      <w:marTop w:val="0"/>
      <w:marBottom w:val="0"/>
      <w:divBdr>
        <w:top w:val="none" w:sz="0" w:space="0" w:color="auto"/>
        <w:left w:val="none" w:sz="0" w:space="0" w:color="auto"/>
        <w:bottom w:val="none" w:sz="0" w:space="0" w:color="auto"/>
        <w:right w:val="none" w:sz="0" w:space="0" w:color="auto"/>
      </w:divBdr>
    </w:div>
    <w:div w:id="1813018314">
      <w:bodyDiv w:val="1"/>
      <w:marLeft w:val="0"/>
      <w:marRight w:val="0"/>
      <w:marTop w:val="0"/>
      <w:marBottom w:val="0"/>
      <w:divBdr>
        <w:top w:val="none" w:sz="0" w:space="0" w:color="auto"/>
        <w:left w:val="none" w:sz="0" w:space="0" w:color="auto"/>
        <w:bottom w:val="none" w:sz="0" w:space="0" w:color="auto"/>
        <w:right w:val="none" w:sz="0" w:space="0" w:color="auto"/>
      </w:divBdr>
    </w:div>
    <w:div w:id="1869180171">
      <w:bodyDiv w:val="1"/>
      <w:marLeft w:val="0"/>
      <w:marRight w:val="0"/>
      <w:marTop w:val="0"/>
      <w:marBottom w:val="0"/>
      <w:divBdr>
        <w:top w:val="none" w:sz="0" w:space="0" w:color="auto"/>
        <w:left w:val="none" w:sz="0" w:space="0" w:color="auto"/>
        <w:bottom w:val="none" w:sz="0" w:space="0" w:color="auto"/>
        <w:right w:val="none" w:sz="0" w:space="0" w:color="auto"/>
      </w:divBdr>
    </w:div>
    <w:div w:id="1903832477">
      <w:bodyDiv w:val="1"/>
      <w:marLeft w:val="0"/>
      <w:marRight w:val="0"/>
      <w:marTop w:val="0"/>
      <w:marBottom w:val="0"/>
      <w:divBdr>
        <w:top w:val="none" w:sz="0" w:space="0" w:color="auto"/>
        <w:left w:val="none" w:sz="0" w:space="0" w:color="auto"/>
        <w:bottom w:val="none" w:sz="0" w:space="0" w:color="auto"/>
        <w:right w:val="none" w:sz="0" w:space="0" w:color="auto"/>
      </w:divBdr>
    </w:div>
    <w:div w:id="1958874639">
      <w:bodyDiv w:val="1"/>
      <w:marLeft w:val="0"/>
      <w:marRight w:val="0"/>
      <w:marTop w:val="0"/>
      <w:marBottom w:val="0"/>
      <w:divBdr>
        <w:top w:val="none" w:sz="0" w:space="0" w:color="auto"/>
        <w:left w:val="none" w:sz="0" w:space="0" w:color="auto"/>
        <w:bottom w:val="none" w:sz="0" w:space="0" w:color="auto"/>
        <w:right w:val="none" w:sz="0" w:space="0" w:color="auto"/>
      </w:divBdr>
    </w:div>
    <w:div w:id="2001227477">
      <w:bodyDiv w:val="1"/>
      <w:marLeft w:val="0"/>
      <w:marRight w:val="0"/>
      <w:marTop w:val="0"/>
      <w:marBottom w:val="0"/>
      <w:divBdr>
        <w:top w:val="none" w:sz="0" w:space="0" w:color="auto"/>
        <w:left w:val="none" w:sz="0" w:space="0" w:color="auto"/>
        <w:bottom w:val="none" w:sz="0" w:space="0" w:color="auto"/>
        <w:right w:val="none" w:sz="0" w:space="0" w:color="auto"/>
      </w:divBdr>
    </w:div>
    <w:div w:id="2019305077">
      <w:bodyDiv w:val="1"/>
      <w:marLeft w:val="0"/>
      <w:marRight w:val="0"/>
      <w:marTop w:val="0"/>
      <w:marBottom w:val="0"/>
      <w:divBdr>
        <w:top w:val="none" w:sz="0" w:space="0" w:color="auto"/>
        <w:left w:val="none" w:sz="0" w:space="0" w:color="auto"/>
        <w:bottom w:val="none" w:sz="0" w:space="0" w:color="auto"/>
        <w:right w:val="none" w:sz="0" w:space="0" w:color="auto"/>
      </w:divBdr>
    </w:div>
    <w:div w:id="2027901502">
      <w:bodyDiv w:val="1"/>
      <w:marLeft w:val="0"/>
      <w:marRight w:val="0"/>
      <w:marTop w:val="0"/>
      <w:marBottom w:val="0"/>
      <w:divBdr>
        <w:top w:val="none" w:sz="0" w:space="0" w:color="auto"/>
        <w:left w:val="none" w:sz="0" w:space="0" w:color="auto"/>
        <w:bottom w:val="none" w:sz="0" w:space="0" w:color="auto"/>
        <w:right w:val="none" w:sz="0" w:space="0" w:color="auto"/>
      </w:divBdr>
    </w:div>
    <w:div w:id="2041006866">
      <w:bodyDiv w:val="1"/>
      <w:marLeft w:val="0"/>
      <w:marRight w:val="0"/>
      <w:marTop w:val="0"/>
      <w:marBottom w:val="0"/>
      <w:divBdr>
        <w:top w:val="none" w:sz="0" w:space="0" w:color="auto"/>
        <w:left w:val="none" w:sz="0" w:space="0" w:color="auto"/>
        <w:bottom w:val="none" w:sz="0" w:space="0" w:color="auto"/>
        <w:right w:val="none" w:sz="0" w:space="0" w:color="auto"/>
      </w:divBdr>
    </w:div>
    <w:div w:id="2059696174">
      <w:bodyDiv w:val="1"/>
      <w:marLeft w:val="0"/>
      <w:marRight w:val="0"/>
      <w:marTop w:val="0"/>
      <w:marBottom w:val="0"/>
      <w:divBdr>
        <w:top w:val="none" w:sz="0" w:space="0" w:color="auto"/>
        <w:left w:val="none" w:sz="0" w:space="0" w:color="auto"/>
        <w:bottom w:val="none" w:sz="0" w:space="0" w:color="auto"/>
        <w:right w:val="none" w:sz="0" w:space="0" w:color="auto"/>
      </w:divBdr>
    </w:div>
    <w:div w:id="2060544253">
      <w:bodyDiv w:val="1"/>
      <w:marLeft w:val="0"/>
      <w:marRight w:val="0"/>
      <w:marTop w:val="0"/>
      <w:marBottom w:val="0"/>
      <w:divBdr>
        <w:top w:val="none" w:sz="0" w:space="0" w:color="auto"/>
        <w:left w:val="none" w:sz="0" w:space="0" w:color="auto"/>
        <w:bottom w:val="none" w:sz="0" w:space="0" w:color="auto"/>
        <w:right w:val="none" w:sz="0" w:space="0" w:color="auto"/>
      </w:divBdr>
    </w:div>
    <w:div w:id="21421904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650</TotalTime>
  <Pages>8</Pages>
  <Words>3821</Words>
  <Characters>21784</Characters>
  <Application>Microsoft Macintosh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Tweedy</dc:creator>
  <cp:keywords/>
  <dc:description/>
  <cp:lastModifiedBy>Lauren Stoll</cp:lastModifiedBy>
  <cp:revision>109</cp:revision>
  <dcterms:created xsi:type="dcterms:W3CDTF">2017-01-22T21:11:00Z</dcterms:created>
  <dcterms:modified xsi:type="dcterms:W3CDTF">2018-10-03T22:41:00Z</dcterms:modified>
</cp:coreProperties>
</file>